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a93d9a6446d29a6563ccf427d4fe7b883a35090"/>
    <w:p>
      <w:pPr>
        <w:pStyle w:val="Heading1"/>
      </w:pPr>
      <w:r>
        <w:t xml:space="preserve">Annotated Bibliography: The Role of the Biomedical Engineer in Mexico City</w:t>
      </w:r>
    </w:p>
    <w:p>
      <w:pPr>
        <w:pStyle w:val="FirstParagraph"/>
      </w:pPr>
      <w:r>
        <w:t xml:space="preserve">This annotated bibliography compiles essential resources regarding the profession of the Biomedical Engineer within the specific context of Mexico City. It covers regulatory frameworks, educational standards, technological infrastructure, and the socio-economic impact of biomedical engineering in the capital's healthcare system.</w:t>
      </w:r>
    </w:p>
    <w:bookmarkStart w:id="20" w:name="regulatory-and-professional-framework"/>
    <w:p>
      <w:pPr>
        <w:pStyle w:val="Heading2"/>
      </w:pPr>
      <w:r>
        <w:t xml:space="preserve">Regulatory and Professional Framework</w:t>
      </w:r>
    </w:p>
    <w:p>
      <w:pPr>
        <w:pStyle w:val="FirstParagraph"/>
      </w:pPr>
      <w:r>
        <w:t xml:space="preserve">Consejo Nacional de Ciencia y Tecnología (CONACYT). (2021).</w:t>
      </w:r>
      <w:r>
        <w:t xml:space="preserve"> </w:t>
      </w:r>
      <w:r>
        <w:rPr>
          <w:iCs/>
          <w:i/>
        </w:rPr>
        <w:t xml:space="preserve">Perfil de las Carreras de Ingeniería en México: Ingeniería Biomédica</w:t>
      </w:r>
      <w:r>
        <w:t xml:space="preserve">. Mexico City: CONACYT Publications.</w:t>
      </w:r>
    </w:p>
    <w:p>
      <w:pPr>
        <w:pStyle w:val="BodyText"/>
      </w:pPr>
      <w:r>
        <w:t xml:space="preserve">This official report by CONACYT provides a comprehensive analysis of the engineering landscape in Mexico, with a dedicated section on Biomedical Engineering. For a Biomedical Engineer operating in Mexico City, this document is crucial as it outlines the national competency standards and the alignment of academic curricula with industry needs. The text highlights the growing demand for professionals who can bridge the gap between clinical requirements and technological solutions. It specifically addresses the challenges faced in the capital, such as the need for specialized maintenance in high-density hospital zones like Tlalpan and Cuauhtémoc. The bibliography serves as a foundational text for understanding the professional identity and expected skill sets of a Biomedical Engineer in the Mexican context.</w:t>
      </w:r>
    </w:p>
    <w:p>
      <w:pPr>
        <w:pStyle w:val="BodyText"/>
      </w:pPr>
      <w:r>
        <w:t xml:space="preserve">Secretaría de Salud. (2020).</w:t>
      </w:r>
      <w:r>
        <w:t xml:space="preserve"> </w:t>
      </w:r>
      <w:r>
        <w:rPr>
          <w:iCs/>
          <w:i/>
        </w:rPr>
        <w:t xml:space="preserve">Normas Oficiales Mexicanas (NOM) para la Gestión de Equipos Biomédicos en Establecimientos de Salud</w:t>
      </w:r>
      <w:r>
        <w:t xml:space="preserve">. Mexico City: Diario Oficial de la Federación.</w:t>
      </w:r>
    </w:p>
    <w:p>
      <w:pPr>
        <w:pStyle w:val="BodyText"/>
      </w:pPr>
      <w:r>
        <w:t xml:space="preserve">This legal document is the cornerstone of practice for any Biomedical Engineer in Mexico City. It details the mandatory protocols for the acquisition, maintenance, calibration, and disposal of medical equipment. Given the high concentration of public hospitals (such as the ISSSTE and IMSS facilities) in the capital, adherence to these NOMs is not optional but a legal requirement. The document emphasizes the engineer's role in ensuring patient safety through rigorous quality control. It is an essential reference for understanding the regulatory burden and the critical safety responsibilities that define the daily work of a Biomedical Engineer in the region's public health sector.</w:t>
      </w:r>
    </w:p>
    <w:bookmarkEnd w:id="20"/>
    <w:bookmarkStart w:id="21" w:name="education-and-research"/>
    <w:p>
      <w:pPr>
        <w:pStyle w:val="Heading2"/>
      </w:pPr>
      <w:r>
        <w:t xml:space="preserve">Education and Research</w:t>
      </w:r>
    </w:p>
    <w:p>
      <w:pPr>
        <w:pStyle w:val="FirstParagraph"/>
      </w:pPr>
      <w:r>
        <w:t xml:space="preserve">Universidad Nacional Autónoma de México (UNAM). (2022).</w:t>
      </w:r>
      <w:r>
        <w:t xml:space="preserve"> </w:t>
      </w:r>
      <w:r>
        <w:rPr>
          <w:iCs/>
          <w:i/>
        </w:rPr>
        <w:t xml:space="preserve">Programa Educativo de Ingeniería Biomédica: Enfoque en Innovación y Salud Pública</w:t>
      </w:r>
      <w:r>
        <w:t xml:space="preserve">. Mexico City: Facultad de Ingeniería, UNAM.</w:t>
      </w:r>
    </w:p>
    <w:p>
      <w:pPr>
        <w:pStyle w:val="BodyText"/>
      </w:pPr>
      <w:r>
        <w:t xml:space="preserve">As the leading institution for engineering in the country, UNAM’s educational program document offers insight into the theoretical and practical training of Biomedical Engineers in Mexico City. This resource details the curriculum's focus on signal processing, biomaterials, and clinical engineering. It is particularly relevant for understanding how local engineers are prepared to tackle the specific health challenges of the Mexican population, such as high rates of diabetes and cardiovascular disease. The document also highlights research initiatives conducted within the city, demonstrating how academic institutions in Mexico City are driving innovation in low-cost medical devices tailored for the local market.</w:t>
      </w:r>
    </w:p>
    <w:p>
      <w:pPr>
        <w:pStyle w:val="BodyText"/>
      </w:pPr>
      <w:r>
        <w:t xml:space="preserve">Instituto Politécnico Nacional (IPN). (2021).</w:t>
      </w:r>
      <w:r>
        <w:t xml:space="preserve"> </w:t>
      </w:r>
      <w:r>
        <w:rPr>
          <w:iCs/>
          <w:i/>
        </w:rPr>
        <w:t xml:space="preserve">Desarrollo de Tecnologías Médicas de Bajo Costo para la Ciudad de México</w:t>
      </w:r>
      <w:r>
        <w:t xml:space="preserve">. Mexico City: IPN Research Press.</w:t>
      </w:r>
    </w:p>
    <w:p>
      <w:pPr>
        <w:pStyle w:val="BodyText"/>
      </w:pPr>
      <w:r>
        <w:t xml:space="preserve">This publication from the IPN focuses on the practical application of biomedical engineering to solve resource constraints in Mexico City. It documents various projects where engineers have developed affordable diagnostic tools and prosthetics. For a Biomedical Engineer in the capital, this text is a vital resource for understanding the socio-economic realities of the field. It illustrates the necessity of innovation that is not only technologically advanced but also economically viable for the diverse population of Mexico City. The case studies provided offer practical examples of how engineering solutions can improve healthcare accessibility in underserved neighborhoods.</w:t>
      </w:r>
    </w:p>
    <w:bookmarkEnd w:id="21"/>
    <w:bookmarkStart w:id="22" w:name="X66a2ed1f9532d9c04cf740d2ace6e23b395c558"/>
    <w:p>
      <w:pPr>
        <w:pStyle w:val="Heading2"/>
      </w:pPr>
      <w:r>
        <w:t xml:space="preserve">Industry and Technological Infrastructure</w:t>
      </w:r>
    </w:p>
    <w:p>
      <w:pPr>
        <w:pStyle w:val="FirstParagraph"/>
      </w:pPr>
      <w:r>
        <w:t xml:space="preserve">Asociación Mexicana de Ingeniería Biomédica (AMIB). (2023).</w:t>
      </w:r>
      <w:r>
        <w:t xml:space="preserve"> </w:t>
      </w:r>
      <w:r>
        <w:rPr>
          <w:iCs/>
          <w:i/>
        </w:rPr>
        <w:t xml:space="preserve">Estado de la Industria de Ingeniería Biomédica en la Zona Metropolitana de la Ciudad de México</w:t>
      </w:r>
      <w:r>
        <w:t xml:space="preserve">. Mexico City: AMIB Annual Report.</w:t>
      </w:r>
    </w:p>
    <w:p>
      <w:pPr>
        <w:pStyle w:val="BodyText"/>
      </w:pPr>
      <w:r>
        <w:t xml:space="preserve">This industry report provides a snapshot of the private sector opportunities for Biomedical Engineers in Mexico City. It analyzes the presence of multinational medical device companies and local startups in the capital. The document discusses the supply chain dynamics, import regulations, and the growing trend of local manufacturing. It is an invaluable resource for professionals seeking to understand the commercial side of the profession. The report also addresses the skills gap in the labor market, suggesting areas where Biomedical Engineers in Mexico City should focus their continuous professional development to remain competitive.</w:t>
      </w:r>
    </w:p>
    <w:p>
      <w:pPr>
        <w:pStyle w:val="BodyText"/>
      </w:pPr>
      <w:r>
        <w:t xml:space="preserve">Centro Nacional de Investigación y Desarrollo Tecnológico (CENIDET). (2022).</w:t>
      </w:r>
      <w:r>
        <w:t xml:space="preserve"> </w:t>
      </w:r>
      <w:r>
        <w:rPr>
          <w:iCs/>
          <w:i/>
        </w:rPr>
        <w:t xml:space="preserve">Telemedicina y Monitoreo Remoto: Aplicaciones en la Ciudad de México</w:t>
      </w:r>
      <w:r>
        <w:t xml:space="preserve">. Cuernavaca/Mexico City: CENIDET Publications.</w:t>
      </w:r>
    </w:p>
    <w:p>
      <w:pPr>
        <w:pStyle w:val="BodyText"/>
      </w:pPr>
      <w:r>
        <w:t xml:space="preserve">Although CENIDET is based in Cuernavaca, this publication focuses heavily on the implementation of telemedicine technologies in Mexico City. It explores the role of the Biomedical Engineer in integrating digital health solutions into the urban healthcare infrastructure. The text discusses the challenges of connectivity, data privacy, and user interface design for elderly patients in the capital. It is a forward-looking resource that highlights the evolving role of the Biomedical Engineer from hardware maintenance to digital health system architecture, a shift that is particularly pronounced in a technologically advanced metropolis like Mexico City.</w:t>
      </w:r>
    </w:p>
    <w:bookmarkEnd w:id="22"/>
    <w:bookmarkStart w:id="23" w:name="socio-economic-impact-and-ethics"/>
    <w:p>
      <w:pPr>
        <w:pStyle w:val="Heading2"/>
      </w:pPr>
      <w:r>
        <w:t xml:space="preserve">Socio-Economic Impact and Ethics</w:t>
      </w:r>
    </w:p>
    <w:p>
      <w:pPr>
        <w:pStyle w:val="FirstParagraph"/>
      </w:pPr>
      <w:r>
        <w:t xml:space="preserve">Organización Panamericana de la Salud (OPS). (2021).</w:t>
      </w:r>
      <w:r>
        <w:t xml:space="preserve"> </w:t>
      </w:r>
      <w:r>
        <w:rPr>
          <w:iCs/>
          <w:i/>
        </w:rPr>
        <w:t xml:space="preserve">Equidad en el Acceso a Tecnologías Médicas en América Latina: El Caso de México</w:t>
      </w:r>
      <w:r>
        <w:t xml:space="preserve">. Mexico City: OPS Regional Office.</w:t>
      </w:r>
    </w:p>
    <w:p>
      <w:pPr>
        <w:pStyle w:val="BodyText"/>
      </w:pPr>
      <w:r>
        <w:t xml:space="preserve">This report by the Pan American Health Organization examines the disparities in medical technology access across Latin America, with a specific case study on Mexico. For a Biomedical Engineer in Mexico City, this document provides a critical ethical perspective. It discusses the engineer's responsibility in ensuring that technological advancements benefit all socioeconomic groups, not just those in private hospitals in affluent areas. The text encourages a public health-oriented approach to engineering, urging professionals to consider the broader social impact of their work. It is essential reading for understanding the ethical dimensions of the profession within the complex social fabric of Mexico City.</w:t>
      </w:r>
    </w:p>
    <w:p>
      <w:pPr>
        <w:pStyle w:val="BodyText"/>
      </w:pPr>
      <w:r>
        <w:t xml:space="preserve">Revista Mexicana de Ingeniería Biomédica. (2023).</w:t>
      </w:r>
      <w:r>
        <w:t xml:space="preserve"> </w:t>
      </w:r>
      <w:r>
        <w:rPr>
          <w:iCs/>
          <w:i/>
        </w:rPr>
        <w:t xml:space="preserve">Especial: Desafíos de la Ingeniería Biomédica en la Post-Pandemia en la Ciudad de México</w:t>
      </w:r>
      <w:r>
        <w:t xml:space="preserve">. Vol. 44, No. 2. Mexico City: Sociedad Mexicana de Ingeniería Biomédica.</w:t>
      </w:r>
    </w:p>
    <w:p>
      <w:pPr>
        <w:pStyle w:val="BodyText"/>
      </w:pPr>
      <w:r>
        <w:t xml:space="preserve">This special issue of the leading national journal addresses the immediate and long-term challenges faced by Biomedical Engineers in Mexico City following the global health crisis. It covers topics such as the management of intensive care units, the sterilization of reusable equipment, and the mental health of healthcare workers supported by technology. The articles provide real-world data and expert opinions from professionals working in the capital. It is a highly relevant resource for understanding the current state of the field and the urgent needs that Biomedical Engineers are addressing in Mexico City's healthcare system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Mexico City</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