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Biomedical</w:t>
      </w:r>
      <w:r>
        <w:t xml:space="preserve"> </w:t>
      </w:r>
      <w:r>
        <w:t xml:space="preserve">Engineering</w:t>
      </w:r>
      <w:r>
        <w:t xml:space="preserve"> </w:t>
      </w:r>
      <w:r>
        <w:t xml:space="preserve">in</w:t>
      </w:r>
      <w:r>
        <w:t xml:space="preserve"> </w:t>
      </w:r>
      <w:r>
        <w:t xml:space="preserve">Casablanca,</w:t>
      </w:r>
      <w:r>
        <w:t xml:space="preserve"> </w:t>
      </w:r>
      <w:r>
        <w:t xml:space="preserve">Morocco</w:t>
      </w:r>
    </w:p>
    <w:bookmarkStart w:id="25" w:name="Xac14904f5d842a52160715f5684bc8c9271858a"/>
    <w:p>
      <w:pPr>
        <w:pStyle w:val="Heading1"/>
      </w:pPr>
      <w:r>
        <w:t xml:space="preserve">Annotated Bibliography: The Role of the Biomedical Engineer in Casablanca, Morocco</w:t>
      </w:r>
    </w:p>
    <w:p>
      <w:pPr>
        <w:pStyle w:val="FirstParagraph"/>
      </w:pPr>
      <w:r>
        <w:t xml:space="preserve">The following annotated bibliography compiles key resources regarding the profession of the Biomedical Engineer within the specific context of Casablanca, Morocco. As the economic hub of the Kingdom, Casablanca hosts the majority of the country's advanced medical infrastructure, including major university hospitals (CHU) and private clinics. This collection highlights the intersection of engineering, healthcare policy, and local industrial development, providing a comprehensive overview for students, professionals, and policymakers interested in the biomedical sector in this region.</w:t>
      </w:r>
    </w:p>
    <w:bookmarkStart w:id="20" w:name="introduction-and-context"/>
    <w:p>
      <w:pPr>
        <w:pStyle w:val="Heading2"/>
      </w:pPr>
      <w:r>
        <w:t xml:space="preserve">Introduction and Context</w:t>
      </w:r>
    </w:p>
    <w:p>
      <w:pPr>
        <w:pStyle w:val="FirstParagraph"/>
      </w:pPr>
      <w:r>
        <w:t xml:space="preserve">World Health Organization. (2021).</w:t>
      </w:r>
      <w:r>
        <w:t xml:space="preserve"> </w:t>
      </w:r>
      <w:r>
        <w:rPr>
          <w:iCs/>
          <w:i/>
        </w:rPr>
        <w:t xml:space="preserve">Health Workforce in the Eastern Mediterranean Region: Status and Trends</w:t>
      </w:r>
      <w:r>
        <w:t xml:space="preserve">. WHO Regional Office for the Eastern Mediterranean.</w:t>
      </w:r>
    </w:p>
    <w:p>
      <w:pPr>
        <w:pStyle w:val="BodyText"/>
      </w:pPr>
      <w:r>
        <w:t xml:space="preserve">This report provides a macro-level analysis of healthcare staffing in the region, including Morocco. It highlights a critical shortage of technical support staff, specifically biomedical engineers, in developing healthcare systems. For Casablanca, where patient volume is highest, this document underscores the urgent need for specialized engineers to maintain complex diagnostic equipment. It serves as a foundational text for understanding the regulatory and staffing challenges biomedical engineers face when entering the Moroccan job market.</w:t>
      </w:r>
    </w:p>
    <w:p>
      <w:pPr>
        <w:pStyle w:val="BodyText"/>
      </w:pPr>
      <w:r>
        <w:t xml:space="preserve">Ministry of Health, Morocco. (2022).</w:t>
      </w:r>
      <w:r>
        <w:t xml:space="preserve"> </w:t>
      </w:r>
      <w:r>
        <w:rPr>
          <w:iCs/>
          <w:i/>
        </w:rPr>
        <w:t xml:space="preserve">Strategic Plan for the Development of the Health Sector 2020-2024</w:t>
      </w:r>
      <w:r>
        <w:t xml:space="preserve">. Rabat: Government of Morocco.</w:t>
      </w:r>
    </w:p>
    <w:p>
      <w:pPr>
        <w:pStyle w:val="BodyText"/>
      </w:pPr>
      <w:r>
        <w:t xml:space="preserve">This official government document outlines the national strategy for modernizing healthcare infrastructure. It explicitly mentions the digitization of hospitals and the acquisition of high-tech medical devices, particularly in major urban centers like Casablanca. For the biomedical engineer, this text is crucial as it predicts future demand for skills in medical imaging maintenance, hospital network security, and regulatory compliance with Moroccan health standards.</w:t>
      </w:r>
    </w:p>
    <w:bookmarkEnd w:id="20"/>
    <w:bookmarkStart w:id="21" w:name="education-and-professional-training"/>
    <w:p>
      <w:pPr>
        <w:pStyle w:val="Heading2"/>
      </w:pPr>
      <w:r>
        <w:t xml:space="preserve">Education and Professional Training</w:t>
      </w:r>
    </w:p>
    <w:p>
      <w:pPr>
        <w:pStyle w:val="FirstParagraph"/>
      </w:pPr>
      <w:r>
        <w:t xml:space="preserve">Hassan II University of Casablanca. (2023).</w:t>
      </w:r>
      <w:r>
        <w:t xml:space="preserve"> </w:t>
      </w:r>
      <w:r>
        <w:rPr>
          <w:iCs/>
          <w:i/>
        </w:rPr>
        <w:t xml:space="preserve">Curriculum Guide: Master’s in Biomedical Engineering</w:t>
      </w:r>
      <w:r>
        <w:t xml:space="preserve">. Faculty of Sciences Ben M'Sik.</w:t>
      </w:r>
    </w:p>
    <w:p>
      <w:pPr>
        <w:pStyle w:val="BodyText"/>
      </w:pPr>
      <w:r>
        <w:t xml:space="preserve">This document details the academic requirements for aspiring biomedical engineers in Casablanca. It emphasizes a curriculum that blends theoretical physics with practical clinical applications. The annotation highlights the university's focus on local needs, such as maintaining MRI and CT scanners prevalent in Casablanca's private clinics. It is an essential resource for understanding the educational pathway required to practice legally and effectively in the region.</w:t>
      </w:r>
    </w:p>
    <w:p>
      <w:pPr>
        <w:pStyle w:val="BodyText"/>
      </w:pPr>
      <w:r>
        <w:t xml:space="preserve">National School of Applied Sciences (ENSA) Casablanca. (2022).</w:t>
      </w:r>
      <w:r>
        <w:t xml:space="preserve"> </w:t>
      </w:r>
      <w:r>
        <w:rPr>
          <w:iCs/>
          <w:i/>
        </w:rPr>
        <w:t xml:space="preserve">Industry Partnerships and Internship Reports in Medical Technology</w:t>
      </w:r>
      <w:r>
        <w:t xml:space="preserve">. Internal Publication.</w:t>
      </w:r>
    </w:p>
    <w:p>
      <w:pPr>
        <w:pStyle w:val="BodyText"/>
      </w:pPr>
      <w:r>
        <w:t xml:space="preserve">This collection of reports illustrates the bridge between academic training and industrial application in Casablanca. It showcases projects where students collaborated with local medical device distributors and hospital maintenance teams. The document reveals that employers in Casablanca prioritize hands-on experience with European and American medical equipment standards, providing insight into the practical skills valued by local employers.</w:t>
      </w:r>
    </w:p>
    <w:bookmarkEnd w:id="21"/>
    <w:bookmarkStart w:id="22" w:name="industry-and-market-analysis"/>
    <w:p>
      <w:pPr>
        <w:pStyle w:val="Heading2"/>
      </w:pPr>
      <w:r>
        <w:t xml:space="preserve">Industry and Market Analysis</w:t>
      </w:r>
    </w:p>
    <w:p>
      <w:pPr>
        <w:pStyle w:val="FirstParagraph"/>
      </w:pPr>
      <w:r>
        <w:t xml:space="preserve">Alami, M., &amp; Benjelloun, K. (2021). "The Growth of Medical Device Distribution in Morocco: A Case Study of Casablanca."</w:t>
      </w:r>
      <w:r>
        <w:t xml:space="preserve"> </w:t>
      </w:r>
      <w:r>
        <w:rPr>
          <w:iCs/>
          <w:i/>
        </w:rPr>
        <w:t xml:space="preserve">Journal of North African Economic Development</w:t>
      </w:r>
      <w:r>
        <w:t xml:space="preserve">, 15(3), 112-129.</w:t>
      </w:r>
    </w:p>
    <w:p>
      <w:pPr>
        <w:pStyle w:val="BodyText"/>
      </w:pPr>
      <w:r>
        <w:t xml:space="preserve">This peer-reviewed article analyzes the economic landscape of medical technology in Morocco. It identifies Casablanca as the primary hub for international medical device manufacturers establishing local branches. The authors argue that the role of the biomedical engineer is shifting from pure maintenance to technical sales and pre-sales support. This is a vital read for engineers considering career paths in the private sector within the city.</w:t>
      </w:r>
    </w:p>
    <w:p>
      <w:pPr>
        <w:pStyle w:val="BodyText"/>
      </w:pPr>
      <w:r>
        <w:t xml:space="preserve">Moroccan Association of Biomedical Engineers (AMIB). (2023).</w:t>
      </w:r>
      <w:r>
        <w:t xml:space="preserve"> </w:t>
      </w:r>
      <w:r>
        <w:rPr>
          <w:iCs/>
          <w:i/>
        </w:rPr>
        <w:t xml:space="preserve">Annual Report on Professional Standards and Ethics</w:t>
      </w:r>
      <w:r>
        <w:t xml:space="preserve">. Casablanca: AMIB.</w:t>
      </w:r>
    </w:p>
    <w:p>
      <w:pPr>
        <w:pStyle w:val="BodyText"/>
      </w:pPr>
      <w:r>
        <w:t xml:space="preserve">This report outlines the ethical guidelines and professional standards for biomedical engineers practicing in Morocco. It addresses issues specific to the region, such as the management of medical waste and the calibration of equipment in high-humidity coastal environments like Casablanca. It serves as a regulatory guide for ensuring patient safety and professional accountability.</w:t>
      </w:r>
    </w:p>
    <w:bookmarkEnd w:id="22"/>
    <w:bookmarkStart w:id="23" w:name="clinical-application-and-innovation"/>
    <w:p>
      <w:pPr>
        <w:pStyle w:val="Heading2"/>
      </w:pPr>
      <w:r>
        <w:t xml:space="preserve">Clinical Application and Innovation</w:t>
      </w:r>
    </w:p>
    <w:p>
      <w:pPr>
        <w:pStyle w:val="FirstParagraph"/>
      </w:pPr>
      <w:r>
        <w:t xml:space="preserve">Ibn Rochd University Hospital Center (CHU). (2022).</w:t>
      </w:r>
      <w:r>
        <w:t xml:space="preserve"> </w:t>
      </w:r>
      <w:r>
        <w:rPr>
          <w:iCs/>
          <w:i/>
        </w:rPr>
        <w:t xml:space="preserve">Technical Maintenance Protocols for Diagnostic Imaging Units</w:t>
      </w:r>
      <w:r>
        <w:t xml:space="preserve">. Casablanca: CHU Ibn Rochd.</w:t>
      </w:r>
    </w:p>
    <w:p>
      <w:pPr>
        <w:pStyle w:val="BodyText"/>
      </w:pPr>
      <w:r>
        <w:t xml:space="preserve">This internal technical manual from one of Casablanca's largest public hospitals provides a granular look at the daily responsibilities of a biomedical engineer. It details protocols for maintaining X-ray, ultrasound, and MRI machines. The document is highly practical, offering insight into the specific technical challenges engineers face in a high-volume public healthcare setting in Morocco.</w:t>
      </w:r>
    </w:p>
    <w:p>
      <w:pPr>
        <w:pStyle w:val="BodyText"/>
      </w:pPr>
      <w:r>
        <w:t xml:space="preserve">El Fassi, Y., &amp; Tazi, A. (2020). "Telemedicine and Remote Monitoring: Opportunities for Biomedical Engineers in Urban Morocco."</w:t>
      </w:r>
      <w:r>
        <w:t xml:space="preserve"> </w:t>
      </w:r>
      <w:r>
        <w:rPr>
          <w:iCs/>
          <w:i/>
        </w:rPr>
        <w:t xml:space="preserve">International Journal of Healthcare Engineering</w:t>
      </w:r>
      <w:r>
        <w:t xml:space="preserve">, 8(2), 45-58.</w:t>
      </w:r>
    </w:p>
    <w:p>
      <w:pPr>
        <w:pStyle w:val="BodyText"/>
      </w:pPr>
      <w:r>
        <w:t xml:space="preserve">This article explores the emerging field of telemedicine in Moroccan cities. It suggests that Casablanca is poised to become a leader in remote patient monitoring due to its advanced telecommunications infrastructure. The authors propose that biomedical engineers will play a key role in integrating IoT devices with hospital information systems. This resource is forward-looking, highlighting future career opportunities in digital health within the city.</w:t>
      </w:r>
    </w:p>
    <w:bookmarkEnd w:id="23"/>
    <w:bookmarkStart w:id="24" w:name="conclusion"/>
    <w:p>
      <w:pPr>
        <w:pStyle w:val="Heading2"/>
      </w:pPr>
      <w:r>
        <w:t xml:space="preserve">Conclusion</w:t>
      </w:r>
    </w:p>
    <w:p>
      <w:pPr>
        <w:pStyle w:val="FirstParagraph"/>
      </w:pPr>
      <w:r>
        <w:t xml:space="preserve">The resources compiled in this annotated bibliography demonstrate that the role of the Biomedical Engineer in Casablanca, Morocco, is dynamic and critical. From the educational frameworks provided by local universities to the industrial demands of medical device distributors and the operational needs of major hospitals like CHU Ibn Rochd, the profession is central to the advancement of healthcare in the region. These documents collectively provide a roadmap for understanding the technical, regulatory, and economic landscape of biomedical engineering in this specific geographic context.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Biomedical Engineering in Casablanca, Morocco</dc:title>
  <dc:creator/>
  <dc:language>en</dc:language>
  <cp:keywords/>
  <dcterms:created xsi:type="dcterms:W3CDTF">2026-08-07T22:38:54Z</dcterms:created>
  <dcterms:modified xsi:type="dcterms:W3CDTF">2026-08-07T22:38:54Z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