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3" w:name="X526473aa3045ce1d13386c6258d41dde1568bd0"/>
    <w:p>
      <w:pPr>
        <w:pStyle w:val="Heading1"/>
      </w:pPr>
      <w:r>
        <w:t xml:space="preserve">Annotated Bibliography: The Role of the Biomedical Engineer in Yangon, Myanmar</w:t>
      </w:r>
    </w:p>
    <w:p>
      <w:pPr>
        <w:pStyle w:val="FirstParagraph"/>
      </w:pPr>
      <w:r>
        <w:t xml:space="preserve">The following annotated bibliography compiles essential literature regarding the intersection of biomedical engineering, healthcare infrastructure, and technological development within the specific context of Yangon, Myanmar. As the commercial hub and historical capital of Myanmar, Yangon hosts the majority of the nation's advanced medical facilities, including Yangon General Hospital and various private institutions. The role of the Biomedical Engineer in this region is critical, bridging the gap between complex medical technology and resource-constrained environments. These sources address equipment maintenance, the importation of medical devices, local educational frameworks, and the adaptation of global health technologies to the Southeast Asian context.</w:t>
      </w:r>
    </w:p>
    <w:bookmarkStart w:id="20" w:name="Xca874d5b2417b47198dcd565d92c6b1f61fd2c1"/>
    <w:p>
      <w:pPr>
        <w:pStyle w:val="Heading2"/>
      </w:pPr>
      <w:r>
        <w:t xml:space="preserve">Healthcare Infrastructure and Medical Technology in Myanmar</w:t>
      </w:r>
    </w:p>
    <w:p>
      <w:pPr>
        <w:pStyle w:val="FirstParagraph"/>
      </w:pPr>
      <w:r>
        <w:t xml:space="preserve">World Health Organization (WHO). (2021).</w:t>
      </w:r>
      <w:r>
        <w:t xml:space="preserve"> </w:t>
      </w:r>
      <w:r>
        <w:rPr>
          <w:iCs/>
          <w:i/>
        </w:rPr>
        <w:t xml:space="preserve">Myanmar Health System Review</w:t>
      </w:r>
      <w:r>
        <w:t xml:space="preserve">. Geneva: World Health Organization.</w:t>
      </w:r>
    </w:p>
    <w:p>
      <w:pPr>
        <w:pStyle w:val="BodyText"/>
      </w:pPr>
      <w:r>
        <w:t xml:space="preserve">This comprehensive report provides a macro-level analysis of the healthcare system in Myanmar, with significant data points relevant to Yangon. It details the disparity in medical equipment availability between urban centers like Yangon and rural regions. For the Biomedical Engineer, this document is vital as it outlines the current inventory of medical devices, the challenges regarding spare parts supply chains, and the regulatory environment for importing technology. It highlights the urgent need for local technical expertise to maintain high-value imaging and diagnostic equipment found in Yangon's major hospitals, emphasizing that infrastructure development cannot succeed without a robust biomedical engineering workforce.</w:t>
      </w:r>
    </w:p>
    <w:p>
      <w:pPr>
        <w:pStyle w:val="BodyText"/>
      </w:pPr>
      <w:r>
        <w:t xml:space="preserve">Aye, K., &amp; Win, T. T. (2019). "Assessment of Medical Equipment Management in Public Hospitals in Yangon Region."</w:t>
      </w:r>
      <w:r>
        <w:t xml:space="preserve"> </w:t>
      </w:r>
      <w:r>
        <w:rPr>
          <w:iCs/>
          <w:i/>
        </w:rPr>
        <w:t xml:space="preserve">Journal of the Myanmar Medical Association</w:t>
      </w:r>
      <w:r>
        <w:t xml:space="preserve">, 61(2), 45-58.</w:t>
      </w:r>
    </w:p>
    <w:p>
      <w:pPr>
        <w:pStyle w:val="BodyText"/>
      </w:pPr>
      <w:r>
        <w:t xml:space="preserve">This peer-reviewed article offers a direct look at the operational realities faced by biomedical engineers in Yangon. The authors conducted a survey across several public hospitals in the Yangon region, identifying critical gaps in preventive maintenance protocols. The study reveals that while Yangon possesses advanced technology, the lack of standardized biomedical engineering departments leads to high downtime rates for essential devices. This source is particularly useful for understanding the local administrative hurdles and the specific technical skills required to manage aging infrastructure in Myanmar's largest city.</w:t>
      </w:r>
    </w:p>
    <w:bookmarkEnd w:id="20"/>
    <w:bookmarkStart w:id="21" w:name="education-and-professional-development"/>
    <w:p>
      <w:pPr>
        <w:pStyle w:val="Heading2"/>
      </w:pPr>
      <w:r>
        <w:t xml:space="preserve">Education and Professional Development</w:t>
      </w:r>
    </w:p>
    <w:p>
      <w:pPr>
        <w:pStyle w:val="FirstParagraph"/>
      </w:pPr>
      <w:r>
        <w:t xml:space="preserve">University of Yangon. (2022).</w:t>
      </w:r>
      <w:r>
        <w:t xml:space="preserve"> </w:t>
      </w:r>
      <w:r>
        <w:rPr>
          <w:iCs/>
          <w:i/>
        </w:rPr>
        <w:t xml:space="preserve">Department of Biomedical Engineering: Curriculum and Research Overview</w:t>
      </w:r>
      <w:r>
        <w:t xml:space="preserve">. Yangon: University of Yangon Press.</w:t>
      </w:r>
    </w:p>
    <w:p>
      <w:pPr>
        <w:pStyle w:val="BodyText"/>
      </w:pPr>
      <w:r>
        <w:t xml:space="preserve">As the premier institution for higher education in the country, the University of Yangon plays a pivotal role in training the next generation of biomedical engineers. This document outlines the current academic curriculum, which blends traditional engineering principles with clinical applications relevant to the Myanmar context. It discusses the integration of local health challenges into the coursework, ensuring that graduates are prepared to work in Yangon's diverse hospital settings. For professionals and policymakers, this source provides insight into the theoretical foundation of the local workforce and the ongoing efforts to align academic output with the practical needs of the healthcare sector in Yangon.</w:t>
      </w:r>
    </w:p>
    <w:p>
      <w:pPr>
        <w:pStyle w:val="BodyText"/>
      </w:pPr>
      <w:r>
        <w:t xml:space="preserve">International Society for Technology in Medicine (ISTM). (2020).</w:t>
      </w:r>
      <w:r>
        <w:t xml:space="preserve"> </w:t>
      </w:r>
      <w:r>
        <w:rPr>
          <w:iCs/>
          <w:i/>
        </w:rPr>
        <w:t xml:space="preserve">Capacity Building in Biomedical Engineering: A Southeast Asian Perspective</w:t>
      </w:r>
      <w:r>
        <w:t xml:space="preserve">. Singapore: ISTM Publications.</w:t>
      </w:r>
    </w:p>
    <w:p>
      <w:pPr>
        <w:pStyle w:val="BodyText"/>
      </w:pPr>
      <w:r>
        <w:t xml:space="preserve">While this publication covers the broader Southeast Asian region, it includes a dedicated case study on Myanmar. It analyzes the professional development pathways for biomedical engineers in developing economies. The text emphasizes the importance of international collaboration and certification for engineers working in Yangon. It argues that for Myanmar to modernize its healthcare delivery, biomedical engineers must engage with global standards while adapting to local resource limitations. This source is essential for understanding the professional landscape and the opportunities for continuing education available to engineers in Yangon.</w:t>
      </w:r>
    </w:p>
    <w:bookmarkEnd w:id="21"/>
    <w:bookmarkStart w:id="22" w:name="technology-adaptation-and-innovation"/>
    <w:p>
      <w:pPr>
        <w:pStyle w:val="Heading2"/>
      </w:pPr>
      <w:r>
        <w:t xml:space="preserve">Technology Adaptation and Innovation</w:t>
      </w:r>
    </w:p>
    <w:p>
      <w:pPr>
        <w:pStyle w:val="FirstParagraph"/>
      </w:pPr>
      <w:r>
        <w:t xml:space="preserve">Soe, M. M., &amp; Hlaing, N. N. (2021). "Low-Cost Medical Device Innovation for Resource-Limited Settings in Myanmar."</w:t>
      </w:r>
      <w:r>
        <w:t xml:space="preserve"> </w:t>
      </w:r>
      <w:r>
        <w:rPr>
          <w:iCs/>
          <w:i/>
        </w:rPr>
        <w:t xml:space="preserve">Asian Journal of Biomedical Engineering</w:t>
      </w:r>
      <w:r>
        <w:t xml:space="preserve">, 12(3), 112-125.</w:t>
      </w:r>
    </w:p>
    <w:p>
      <w:pPr>
        <w:pStyle w:val="BodyText"/>
      </w:pPr>
      <w:r>
        <w:t xml:space="preserve">This article focuses on the ingenuity required of biomedical engineers in Yangon when dealing with budget constraints. The authors present case studies of locally modified medical devices designed to be more durable and easier to repair than imported alternatives. The research highlights how engineers in Yangon are adapting global designs to suit the local climate and power grid stability. This is a crucial resource for understanding the practical, hands-on aspect of biomedical engineering in Myanmar, demonstrating how local innovation can improve patient outcomes in Yangon's public health sector.</w:t>
      </w:r>
    </w:p>
    <w:p>
      <w:pPr>
        <w:pStyle w:val="BodyText"/>
      </w:pPr>
      <w:r>
        <w:t xml:space="preserve">Global Health Innovation Fund. (2023).</w:t>
      </w:r>
      <w:r>
        <w:t xml:space="preserve"> </w:t>
      </w:r>
      <w:r>
        <w:rPr>
          <w:iCs/>
          <w:i/>
        </w:rPr>
        <w:t xml:space="preserve">Digital Health and Biomedical Engineering in Urban Myanmar</w:t>
      </w:r>
      <w:r>
        <w:t xml:space="preserve">. Report Series No. 4.</w:t>
      </w:r>
    </w:p>
    <w:p>
      <w:pPr>
        <w:pStyle w:val="BodyText"/>
      </w:pPr>
      <w:r>
        <w:t xml:space="preserve">This report explores the emerging intersection of digital health and biomedical engineering in Yangon. It discusses the implementation of telemedicine and remote monitoring systems, which require specialized engineering support for installation and maintenance. The document argues that as Yangon transitions towards a more digital healthcare model, the role of the biomedical engineer will expand beyond hardware maintenance to include software integration and data security. This source is forward-looking, providing a roadmap for how biomedical engineering practices in Yangon must evolve to support modern, connected healthcare systems.</w:t>
      </w:r>
    </w:p>
    <w:p>
      <w:pPr>
        <w:pStyle w:val="BodyText"/>
      </w:pPr>
      <w:r>
        <w:t xml:space="preserve">Myanmar Medical Devices Association. (2022).</w:t>
      </w:r>
      <w:r>
        <w:t xml:space="preserve"> </w:t>
      </w:r>
      <w:r>
        <w:rPr>
          <w:iCs/>
          <w:i/>
        </w:rPr>
        <w:t xml:space="preserve">Regulatory Framework for Medical Technology Import and Maintenance</w:t>
      </w:r>
      <w:r>
        <w:t xml:space="preserve">. Yangon: MMDA.</w:t>
      </w:r>
    </w:p>
    <w:p>
      <w:pPr>
        <w:pStyle w:val="BodyText"/>
      </w:pPr>
      <w:r>
        <w:t xml:space="preserve">This official document outlines the legal and regulatory requirements for biomedical engineers and medical device distributors operating in Myanmar. It details the standards for equipment safety, calibration, and disposal. For any biomedical engineer working in Yangon, this is a mandatory reference to ensure compliance with national laws. It also highlights the bureaucratic processes involved in importing spare parts, a common challenge in the region. Understanding these regulations is fundamental for the effective management of medical technology in Yangon's hospitals and clinics.</w:t>
      </w:r>
    </w:p>
    <w:p>
      <w:pPr>
        <w:pStyle w:val="BodyText"/>
      </w:pPr>
      <w:r>
        <w:t xml:space="preserve">Zin, M. T. (2020). "The Impact of Power Instability on Medical Equipment in Yangon Hospitals."</w:t>
      </w:r>
      <w:r>
        <w:t xml:space="preserve"> </w:t>
      </w:r>
      <w:r>
        <w:rPr>
          <w:iCs/>
          <w:i/>
        </w:rPr>
        <w:t xml:space="preserve">Myanmar Engineering Journal</w:t>
      </w:r>
      <w:r>
        <w:t xml:space="preserve">, 15(1), 33-41.</w:t>
      </w:r>
    </w:p>
    <w:p>
      <w:pPr>
        <w:pStyle w:val="BodyText"/>
      </w:pPr>
      <w:r>
        <w:t xml:space="preserve">This technical paper addresses a specific environmental challenge faced by biomedical engineers in Yangon: power grid instability. The author analyzes the damage caused by voltage fluctuations to sensitive medical equipment and proposes engineering solutions, such as improved uninterruptible power supply (UPS) systems and voltage regulation protocols. This source is highly practical, offering direct technical guidance for engineers tasked with protecting critical healthcare infrastructure in Yangon from electrical hazards.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Yangon, Myanmar</dc:title>
  <dc:creator/>
  <dc:language>en</dc:language>
  <cp:keywords/>
  <dcterms:created xsi:type="dcterms:W3CDTF">2026-08-08T01:27:55Z</dcterms:created>
  <dcterms:modified xsi:type="dcterms:W3CDTF">2026-08-08T01:27:55Z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