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1" w:name="annotated-bibliography"/>
    <w:p>
      <w:pPr>
        <w:pStyle w:val="Heading1"/>
      </w:pPr>
      <w:r>
        <w:t xml:space="preserve">Annotated Bibliography</w:t>
      </w:r>
    </w:p>
    <w:bookmarkStart w:id="20" w:name="X985f60fa204e0149b5035f1190d205fd1f1891b"/>
    <w:p>
      <w:pPr>
        <w:pStyle w:val="Heading2"/>
      </w:pPr>
      <w:r>
        <w:t xml:space="preserve">Biomedical Engineering and Healthcare Innovation in Senegal Dakar</w:t>
      </w:r>
    </w:p>
    <w:p>
      <w:pPr>
        <w:pStyle w:val="FirstParagraph"/>
      </w:pPr>
      <w:r>
        <w:rPr>
          <w:bCs/>
          <w:b/>
        </w:rPr>
        <w:t xml:space="preserve">Prepared for:</w:t>
      </w:r>
      <w:r>
        <w:t xml:space="preserve"> </w:t>
      </w:r>
      <w:r>
        <w:t xml:space="preserve">Academic and Professional Reference</w:t>
      </w:r>
    </w:p>
    <w:p>
      <w:pPr>
        <w:pStyle w:val="BodyText"/>
      </w:pPr>
      <w:r>
        <w:rPr>
          <w:bCs/>
          <w:b/>
        </w:rPr>
        <w:t xml:space="preserve">Region of Focus:</w:t>
      </w:r>
      <w:r>
        <w:t xml:space="preserve"> </w:t>
      </w:r>
      <w:r>
        <w:t xml:space="preserve">Dakar, Senegal</w:t>
      </w:r>
    </w:p>
    <w:bookmarkEnd w:id="20"/>
    <w:bookmarkEnd w:id="21"/>
    <w:p>
      <w:pPr>
        <w:pStyle w:val="BodyText"/>
      </w:pPr>
      <w:r>
        <w:t xml:space="preserve">This annotated bibliography compiles essential resources regarding the role of the</w:t>
      </w:r>
      <w:r>
        <w:t xml:space="preserve"> </w:t>
      </w:r>
      <w:r>
        <w:rPr>
          <w:bCs/>
          <w:b/>
        </w:rPr>
        <w:t xml:space="preserve">Biomedical Engineer</w:t>
      </w:r>
      <w:r>
        <w:t xml:space="preserve"> </w:t>
      </w:r>
      <w:r>
        <w:t xml:space="preserve">within the healthcare infrastructure of</w:t>
      </w:r>
      <w:r>
        <w:t xml:space="preserve"> </w:t>
      </w:r>
      <w:r>
        <w:rPr>
          <w:bCs/>
          <w:b/>
        </w:rPr>
        <w:t xml:space="preserve">Senegal Dakar</w:t>
      </w:r>
      <w:r>
        <w:t xml:space="preserve">. As the capital city and economic hub of Senegal, Dakar hosts the majority of the nation's advanced medical facilities, including the Hôpital Principal de Dakar and the Hôpital Aristide Le Dantec. The integration of biomedical engineering in this region is critical for maintaining medical equipment, developing local health technologies, and addressing specific epidemiological challenges such as malaria and maternal health issues. The following entries provide a comprehensive overview of the technical, educational, and operational landscape for biomedical engineers in this specific geographic context.</w:t>
      </w:r>
    </w:p>
    <w:p>
      <w:pPr>
        <w:pStyle w:val="BodyText"/>
      </w:pPr>
      <w:r>
        <w:t xml:space="preserve"> </w:t>
      </w:r>
      <w:r>
        <w:t xml:space="preserve">World Health Organization (WHO). (2021).</w:t>
      </w:r>
      <w:r>
        <w:t xml:space="preserve"> </w:t>
      </w:r>
      <w:r>
        <w:rPr>
          <w:iCs/>
          <w:i/>
        </w:rPr>
        <w:t xml:space="preserve">Health Technology Management in West Africa: Challenges and Opportunities for Senegal.</w:t>
      </w:r>
      <w:r>
        <w:t xml:space="preserve"> </w:t>
      </w:r>
      <w:r>
        <w:t xml:space="preserve">WHO Regional Office for Africa.</w:t>
      </w:r>
      <w:r>
        <w:t xml:space="preserve"> </w:t>
      </w:r>
    </w:p>
    <w:p>
      <w:pPr>
        <w:pStyle w:val="BodyText"/>
      </w:pPr>
      <w:r>
        <w:t xml:space="preserve">This report provides a macro-level analysis of health technology management across West Africa, with a dedicated section on Senegal. It highlights the critical shortage of biomedical engineers in Dakar's public hospitals and the resulting impact on equipment uptime. The document is essential for understanding the regulatory framework governing medical devices in Senegal. It argues that the role of the biomedical engineer in Dakar must evolve from simple maintenance to strategic health technology management to ensure sustainability. This source is vital for policy makers and engineers looking to understand the systemic barriers to medical device reliability in the region.</w:t>
      </w:r>
    </w:p>
    <w:p>
      <w:pPr>
        <w:pStyle w:val="BodyText"/>
      </w:pPr>
      <w:r>
        <w:t xml:space="preserve"> </w:t>
      </w:r>
      <w:r>
        <w:t xml:space="preserve">Diop, M., &amp; Ndiaye, A. (2022). "Local Adaptation of Medical Imaging Equipment in Dakar: A Biomedical Engineering Perspective."</w:t>
      </w:r>
      <w:r>
        <w:t xml:space="preserve"> </w:t>
      </w:r>
      <w:r>
        <w:rPr>
          <w:iCs/>
          <w:i/>
        </w:rPr>
        <w:t xml:space="preserve">Journal of African Engineering and Technology</w:t>
      </w:r>
      <w:r>
        <w:t xml:space="preserve">, 14(2), 45-58.</w:t>
      </w:r>
      <w:r>
        <w:t xml:space="preserve"> </w:t>
      </w:r>
    </w:p>
    <w:p>
      <w:pPr>
        <w:pStyle w:val="BodyText"/>
      </w:pPr>
      <w:r>
        <w:t xml:space="preserve">This peer-reviewed article focuses specifically on the technical challenges faced by biomedical engineers working in Dakar's radiology departments. The authors discuss the environmental factors in Senegal, such as humidity and power fluctuations, which degrade sensitive imaging equipment. The paper details case studies where local engineers in Dakar modified standard equipment to withstand these conditions. This resource is highly relevant for practicing biomedical engineers in Senegal who need practical solutions for equipment longevity and adaptation to local infrastructure constraints.</w:t>
      </w:r>
    </w:p>
    <w:p>
      <w:pPr>
        <w:pStyle w:val="BodyText"/>
      </w:pPr>
      <w:r>
        <w:t xml:space="preserve"> </w:t>
      </w:r>
      <w:r>
        <w:t xml:space="preserve">University of Dakar (UCAD). (2023).</w:t>
      </w:r>
      <w:r>
        <w:t xml:space="preserve"> </w:t>
      </w:r>
      <w:r>
        <w:rPr>
          <w:iCs/>
          <w:i/>
        </w:rPr>
        <w:t xml:space="preserve">Curriculum for the Master of Science in Biomedical Engineering.</w:t>
      </w:r>
      <w:r>
        <w:t xml:space="preserve"> </w:t>
      </w:r>
      <w:r>
        <w:t xml:space="preserve">Faculty of Sciences and Technology, Dakar, Senegal.</w:t>
      </w:r>
      <w:r>
        <w:t xml:space="preserve"> </w:t>
      </w:r>
    </w:p>
    <w:p>
      <w:pPr>
        <w:pStyle w:val="BodyText"/>
      </w:pPr>
      <w:r>
        <w:t xml:space="preserve">This document outlines the academic requirements for becoming a biomedical engineer in Senegal. It details the specific coursework required at the University Cheikh Anta Diop (UCAD), the premier institution in Dakar for engineering education. The curriculum emphasizes tropical medicine technology, renewable energy for medical facilities, and telemedicine. For students and professionals in Dakar, this source defines the standard of technical competence expected in the local job market. It also highlights the growing emphasis on research and development within the Senegalese academic sector.</w:t>
      </w:r>
    </w:p>
    <w:p>
      <w:pPr>
        <w:pStyle w:val="BodyText"/>
      </w:pPr>
      <w:r>
        <w:t xml:space="preserve"> </w:t>
      </w:r>
      <w:r>
        <w:t xml:space="preserve">Sall, O. (2020). "Telemedicine and Remote Monitoring in Rural Senegal: The Role of Urban Engineering Hubs."</w:t>
      </w:r>
      <w:r>
        <w:t xml:space="preserve"> </w:t>
      </w:r>
      <w:r>
        <w:rPr>
          <w:iCs/>
          <w:i/>
        </w:rPr>
        <w:t xml:space="preserve">Global Health Technology Review</w:t>
      </w:r>
      <w:r>
        <w:t xml:space="preserve">, 8(1), 112-125.</w:t>
      </w:r>
      <w:r>
        <w:t xml:space="preserve"> </w:t>
      </w:r>
    </w:p>
    <w:p>
      <w:pPr>
        <w:pStyle w:val="BodyText"/>
      </w:pPr>
      <w:r>
        <w:t xml:space="preserve">While focused on rural health, this article identifies Dakar as the central engineering hub for telemedicine infrastructure in Senegal. It explains how biomedical engineers in Dakar design and maintain the communication networks that connect rural clinics to specialists in the capital. The text is crucial for understanding the expanding scope of the biomedical engineer's role in Senegal, which now includes IT infrastructure and data management. It demonstrates how Dakar serves as the technological brain for the nation's broader healthcare network.</w:t>
      </w:r>
    </w:p>
    <w:p>
      <w:pPr>
        <w:pStyle w:val="BodyText"/>
      </w:pPr>
      <w:r>
        <w:t xml:space="preserve"> </w:t>
      </w:r>
      <w:r>
        <w:t xml:space="preserve">International Federation of Clinical Engineering and Biomedical Technology (IFCNET). (2019).</w:t>
      </w:r>
      <w:r>
        <w:t xml:space="preserve"> </w:t>
      </w:r>
      <w:r>
        <w:rPr>
          <w:iCs/>
          <w:i/>
        </w:rPr>
        <w:t xml:space="preserve">Guidelines for Clinical Engineering in Low-Resource Settings.</w:t>
      </w:r>
      <w:r>
        <w:t xml:space="preserve"> </w:t>
      </w:r>
      <w:r>
        <w:t xml:space="preserve">IFCNET Publications.</w:t>
      </w:r>
      <w:r>
        <w:t xml:space="preserve"> </w:t>
      </w:r>
    </w:p>
    <w:p>
      <w:pPr>
        <w:pStyle w:val="BodyText"/>
      </w:pPr>
      <w:r>
        <w:t xml:space="preserve">Although a global guideline, this document is frequently cited by biomedical engineering associations in Senegal. It provides a framework for clinical engineering services that is adaptable to the resource constraints often found in Dakar's public health sector. The guidelines cover safety protocols, preventive maintenance schedules, and training requirements. For a biomedical engineer in Senegal Dakar, this text serves as a benchmark for professional practice, helping to standardize procedures across different hospitals and clinics in the city.</w:t>
      </w:r>
    </w:p>
    <w:p>
      <w:pPr>
        <w:pStyle w:val="BodyText"/>
      </w:pPr>
      <w:r>
        <w:t xml:space="preserve"> </w:t>
      </w:r>
      <w:r>
        <w:t xml:space="preserve">Gueye, P. (2021). "Sustainable Energy Solutions for Medical Refrigeration in Senegal."</w:t>
      </w:r>
      <w:r>
        <w:t xml:space="preserve"> </w:t>
      </w:r>
      <w:r>
        <w:rPr>
          <w:iCs/>
          <w:i/>
        </w:rPr>
        <w:t xml:space="preserve">Renewable Energy in Healthcare</w:t>
      </w:r>
      <w:r>
        <w:t xml:space="preserve">, 5(3), 78-90.</w:t>
      </w:r>
      <w:r>
        <w:t xml:space="preserve"> </w:t>
      </w:r>
    </w:p>
    <w:p>
      <w:pPr>
        <w:pStyle w:val="BodyText"/>
      </w:pPr>
      <w:r>
        <w:t xml:space="preserve">This study addresses a critical intersection of biomedical engineering and energy engineering in Senegal. It focuses on the challenge of maintaining the cold chain for vaccines and blood products in Dakar, where power outages can occur. The author, a local engineer, proposes solar-powered refrigeration systems tailored for Senegalese hospitals. This source is indispensable for biomedical engineers in Dakar who are tasked with ensuring the reliability of life-saving storage equipment amidst an unstable power grid.</w:t>
      </w:r>
    </w:p>
    <w:p>
      <w:pPr>
        <w:pStyle w:val="BodyText"/>
      </w:pPr>
      <w:r>
        <w:t xml:space="preserve"> </w:t>
      </w:r>
      <w:r>
        <w:t xml:space="preserve">Senegalese Ministry of Health. (2022).</w:t>
      </w:r>
      <w:r>
        <w:t xml:space="preserve"> </w:t>
      </w:r>
      <w:r>
        <w:rPr>
          <w:iCs/>
          <w:i/>
        </w:rPr>
        <w:t xml:space="preserve">National Strategy for Medical Equipment Maintenance and Procurement.</w:t>
      </w:r>
      <w:r>
        <w:t xml:space="preserve"> </w:t>
      </w:r>
      <w:r>
        <w:t xml:space="preserve">Republic of Senegal, Dakar.</w:t>
      </w:r>
      <w:r>
        <w:t xml:space="preserve"> </w:t>
      </w:r>
    </w:p>
    <w:p>
      <w:pPr>
        <w:pStyle w:val="BodyText"/>
      </w:pPr>
      <w:r>
        <w:t xml:space="preserve">This official government document outlines the strategic priorities for medical equipment in Senegal. It emphasizes the need to train more local biomedical engineers in Dakar to reduce dependence on foreign technicians. The strategy includes plans for establishing a national registry of medical devices and a centralized maintenance unit in the capital. For professionals in the field, this document provides insight into future job opportunities and the government's commitment to strengthening the biomedical engineering sector in Dakar.</w:t>
      </w:r>
    </w:p>
    <w:p>
      <w:pPr>
        <w:pStyle w:val="BodyText"/>
      </w:pPr>
      <w:r>
        <w:t xml:space="preserve"> </w:t>
      </w:r>
      <w:r>
        <w:t xml:space="preserve">Diallo, I., &amp; Faye, B. (2023). "3D Printing Prosthetics in Dakar: A Low-Cost Solution for Amputees."</w:t>
      </w:r>
      <w:r>
        <w:t xml:space="preserve"> </w:t>
      </w:r>
      <w:r>
        <w:rPr>
          <w:iCs/>
          <w:i/>
        </w:rPr>
        <w:t xml:space="preserve">African Journal of Biomedical Innovation</w:t>
      </w:r>
      <w:r>
        <w:t xml:space="preserve">, 3(1), 22-35.</w:t>
      </w:r>
      <w:r>
        <w:t xml:space="preserve"> </w:t>
      </w:r>
    </w:p>
    <w:p>
      <w:pPr>
        <w:pStyle w:val="BodyText"/>
      </w:pPr>
      <w:r>
        <w:t xml:space="preserve">This recent article highlights the innovative work of biomedical engineers in Dakar utilizing additive manufacturing. It describes a project where engineers in the capital are using 3D printing to create affordable prosthetic limbs for patients who cannot access expensive imported devices. The paper discusses the technical specifications of the materials used and the clinical outcomes. This source is significant as it showcases the potential for biomedical engineering in Senegal to drive social impact and local innovation, moving beyond maintenance into product creation.</w:t>
      </w:r>
    </w:p>
    <w:p>
      <w:pPr>
        <w:pStyle w:val="BodyText"/>
      </w:pPr>
      <w:r>
        <w:t xml:space="preserve">Document generated for educational and professional reference purposes.</w:t>
      </w:r>
      <w:r>
        <w:br/>
      </w:r>
      <w:r>
        <w:t xml:space="preserve">Focus: Biomedical Engineering in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Senegal Dakar</dc:title>
  <dc:creator/>
  <dc:language>en</dc:language>
  <cp:keywords/>
  <dcterms:created xsi:type="dcterms:W3CDTF">2026-08-08T00:33:39Z</dcterms:created>
  <dcterms:modified xsi:type="dcterms:W3CDTF">2026-08-08T00:33:39Z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