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33" w:name="X0e9292948160bb11915c1f166632d23475476a6"/>
    <w:p>
      <w:pPr>
        <w:pStyle w:val="Heading1"/>
      </w:pPr>
      <w:r>
        <w:t xml:space="preserve">Annotated Bibliography: The Biomedical Engineer in Zurich, Switzerland</w:t>
      </w:r>
    </w:p>
    <w:p>
      <w:pPr>
        <w:pStyle w:val="FirstParagraph"/>
      </w:pPr>
      <w:r>
        <w:t xml:space="preserve">This annotated bibliography provides a curated selection of resources relevant to the role, responsibilities, and professional landscape of the Biomedical Engineer within the specific context of Zurich, Switzerland. Zurich stands as a global epicenter for medical technology, hosting institutions such as ETH Zurich, the University of Zurich, and major hospitals like the University Hospital Zurich (USZ). The following entries explore regulatory frameworks, technological innovation, clinical integration, and the unique Swiss healthcare ecosystem that defines the practice of biomedical engineering in this region.</w:t>
      </w:r>
    </w:p>
    <w:bookmarkStart w:id="22" w:name="regulatory-and-professional-frameworks"/>
    <w:p>
      <w:pPr>
        <w:pStyle w:val="Heading2"/>
      </w:pPr>
      <w:r>
        <w:t xml:space="preserve">Regulatory and Professional Frameworks</w:t>
      </w:r>
    </w:p>
    <w:bookmarkStart w:id="20" w:name="swiss-medical-devices-ordinance-meddo"/>
    <w:p>
      <w:pPr>
        <w:pStyle w:val="Heading3"/>
      </w:pPr>
      <w:r>
        <w:t xml:space="preserve">Swiss Medical Devices Ordinance (MedDO)</w:t>
      </w:r>
    </w:p>
    <w:p>
      <w:pPr>
        <w:pStyle w:val="FirstParagraph"/>
      </w:pPr>
      <w:r>
        <w:t xml:space="preserve">Swiss Confederation. (2020). Ordinance on Medical Devices (MedDO). Federal Office of Public Health (FOPH).</w:t>
      </w:r>
    </w:p>
    <w:p>
      <w:pPr>
        <w:pStyle w:val="BodyText"/>
      </w:pPr>
      <w:r>
        <w:t xml:space="preserve">This legal document is fundamental for any Biomedical Engineer operating in Switzerland. It outlines the requirements for the approval, surveillance, and market access of medical devices. For engineers in Zurich, understanding the MedDO is critical as it dictates the compliance standards for devices used in local hospitals and clinics. The ordinance aligns closely with EU regulations but includes specific Swiss nuances. This resource is essential for engineers involved in the procurement, maintenance, or development of medical technology, ensuring that all equipment meets the rigorous safety and efficacy standards mandated by the Swiss Federal Office of Public Health.</w:t>
      </w:r>
    </w:p>
    <w:bookmarkEnd w:id="20"/>
    <w:bookmarkStart w:id="21" w:name="Xf8f8eb3c7b9573b33c13e5c32487dac07b711db"/>
    <w:p>
      <w:pPr>
        <w:pStyle w:val="Heading3"/>
      </w:pPr>
      <w:r>
        <w:t xml:space="preserve">Swiss Society of Medical Engineering (SSME)</w:t>
      </w:r>
    </w:p>
    <w:p>
      <w:pPr>
        <w:pStyle w:val="FirstParagraph"/>
      </w:pPr>
      <w:r>
        <w:t xml:space="preserve">Swiss Society of Medical Engineering. (2023). Professional Guidelines for Biomedical Engineers in Switzerland. SSME Publications.</w:t>
      </w:r>
    </w:p>
    <w:p>
      <w:pPr>
        <w:pStyle w:val="BodyText"/>
      </w:pPr>
      <w:r>
        <w:t xml:space="preserve">The SSME serves as the primary professional body for biomedical engineers in the country. This publication details the ethical standards, continuing education requirements, and professional competencies expected of practitioners. In Zurich, where the concentration of medical technology professionals is high, adherence to SSME guidelines is often a prerequisite for employment in leading institutions. The document highlights the evolving role of the biomedical engineer from technical maintenance to active participation in clinical workflow optimization, a trend particularly visible in Zurich's advanced healthcare facilities.</w:t>
      </w:r>
    </w:p>
    <w:bookmarkEnd w:id="21"/>
    <w:bookmarkEnd w:id="22"/>
    <w:bookmarkStart w:id="25" w:name="academic-and-research-institutions"/>
    <w:p>
      <w:pPr>
        <w:pStyle w:val="Heading2"/>
      </w:pPr>
      <w:r>
        <w:t xml:space="preserve">Academic and Research Institutions</w:t>
      </w:r>
    </w:p>
    <w:bookmarkStart w:id="23" w:name="X9617afad9d7989145807eb769a49c3f7cb0373b"/>
    <w:p>
      <w:pPr>
        <w:pStyle w:val="Heading3"/>
      </w:pPr>
      <w:r>
        <w:t xml:space="preserve">ETH Zurich: Department of Health Science and Technology</w:t>
      </w:r>
    </w:p>
    <w:p>
      <w:pPr>
        <w:pStyle w:val="FirstParagraph"/>
      </w:pPr>
      <w:r>
        <w:t xml:space="preserve">ETH Zurich. (2022). Annual Report: Innovations in Biomedical Engineering and Clinical Application. ETH Zurich Publishing.</w:t>
      </w:r>
    </w:p>
    <w:p>
      <w:pPr>
        <w:pStyle w:val="BodyText"/>
      </w:pPr>
      <w:r>
        <w:t xml:space="preserve">ETH Zurich is a world-renowned institution that significantly influences the biomedical engineering landscape in Switzerland. This annual report showcases cutting-edge research in areas such as neurotechnology, medical imaging, and tissue engineering. For a Biomedical Engineer in Zurich, this resource provides insight into the latest technological advancements that are transitioning from the laboratory to clinical practice. The report emphasizes the strong collaboration between ETH researchers and local hospitals, illustrating how academic innovation directly impacts patient care in the Zurich region. It is a valuable resource for understanding the future direction of the field in this specific geographic context.</w:t>
      </w:r>
    </w:p>
    <w:bookmarkEnd w:id="23"/>
    <w:bookmarkStart w:id="24" w:name="X0359fbbd7fcf9f90ad802df0d339f3bb9697bf5"/>
    <w:p>
      <w:pPr>
        <w:pStyle w:val="Heading3"/>
      </w:pPr>
      <w:r>
        <w:t xml:space="preserve">University Hospital Zurich (USZ): Technology Management</w:t>
      </w:r>
    </w:p>
    <w:p>
      <w:pPr>
        <w:pStyle w:val="FirstParagraph"/>
      </w:pPr>
      <w:r>
        <w:t xml:space="preserve">University Hospital Zurich. (2021). Strategic Plan for Medical Technology and Digital Health. USZ Administration.</w:t>
      </w:r>
    </w:p>
    <w:p>
      <w:pPr>
        <w:pStyle w:val="BodyText"/>
      </w:pPr>
      <w:r>
        <w:t xml:space="preserve">As the largest hospital in Switzerland, the USZ sets the standard for medical technology management in Zurich. This strategic plan outlines the hospital's approach to integrating new technologies, managing medical device lifecycles, and implementing digital health solutions. For biomedical engineers employed at or collaborating with the USZ, this document is crucial. It details the hospital's commitment to sustainability, patient safety, and efficiency, providing a clear framework for the daily operations and strategic initiatives of the biomedical engineering department. The plan also highlights the increasing importance of data security and interoperability in modern Swiss healthcare.</w:t>
      </w:r>
    </w:p>
    <w:bookmarkEnd w:id="24"/>
    <w:bookmarkEnd w:id="25"/>
    <w:bookmarkStart w:id="28" w:name="industry-and-innovation-in-zurich"/>
    <w:p>
      <w:pPr>
        <w:pStyle w:val="Heading2"/>
      </w:pPr>
      <w:r>
        <w:t xml:space="preserve">Industry and Innovation in Zurich</w:t>
      </w:r>
    </w:p>
    <w:bookmarkStart w:id="26" w:name="zurich-medtech-cluster"/>
    <w:p>
      <w:pPr>
        <w:pStyle w:val="Heading3"/>
      </w:pPr>
      <w:r>
        <w:t xml:space="preserve">Zurich MedTech Cluster</w:t>
      </w:r>
    </w:p>
    <w:p>
      <w:pPr>
        <w:pStyle w:val="FirstParagraph"/>
      </w:pPr>
      <w:r>
        <w:t xml:space="preserve">Zurich MedTech Cluster. (2023). The State of Medical Technology in Zurich: Opportunities and Challenges. Cluster Report.</w:t>
      </w:r>
    </w:p>
    <w:p>
      <w:pPr>
        <w:pStyle w:val="BodyText"/>
      </w:pPr>
      <w:r>
        <w:t xml:space="preserve">Zurich is home to a dense network of medical technology companies, startups, and research institutions. This report provides a comprehensive overview of the local MedTech ecosystem, highlighting key players, funding opportunities, and collaborative initiatives. For a Biomedical Engineer considering career opportunities or partnerships in Zurich, this document is invaluable. It illustrates the city's strength in areas such as diagnostics, surgical robotics, and digital health. The report also discusses the regulatory and market challenges faced by companies in Switzerland, offering practical insights for engineers involved in product development and commercialization within this competitive environment.</w:t>
      </w:r>
    </w:p>
    <w:bookmarkEnd w:id="26"/>
    <w:bookmarkStart w:id="27" w:name="swiss-innovation-agency-innosuisse"/>
    <w:p>
      <w:pPr>
        <w:pStyle w:val="Heading3"/>
      </w:pPr>
      <w:r>
        <w:t xml:space="preserve">Swiss Innovation Agency (Innosuisse)</w:t>
      </w:r>
    </w:p>
    <w:p>
      <w:pPr>
        <w:pStyle w:val="FirstParagraph"/>
      </w:pPr>
      <w:r>
        <w:t xml:space="preserve">Innosuisse – Swiss Innovation Agency. (2022). Funding Guidelines for Biomedical Engineering Projects. Innosuisse Publications.</w:t>
      </w:r>
    </w:p>
    <w:p>
      <w:pPr>
        <w:pStyle w:val="BodyText"/>
      </w:pPr>
      <w:r>
        <w:t xml:space="preserve">Innosuisse plays a pivotal role in supporting innovation in Switzerland, including the biomedical engineering sector. This document outlines the funding opportunities available for research and development projects that have commercial potential. For engineers in Zurich working on novel medical devices or technologies, understanding these guidelines is essential for securing financial support. The resource emphasizes the importance of market-oriented research and collaboration between academia and industry, reflecting the Swiss model of innovation. It provides a roadmap for engineers looking to translate their technical expertise into viable healthcare solutions within the Swiss market.</w:t>
      </w:r>
    </w:p>
    <w:bookmarkEnd w:id="27"/>
    <w:bookmarkEnd w:id="28"/>
    <w:bookmarkStart w:id="31" w:name="clinical-practice-and-patient-safety"/>
    <w:p>
      <w:pPr>
        <w:pStyle w:val="Heading2"/>
      </w:pPr>
      <w:r>
        <w:t xml:space="preserve">Clinical Practice and Patient Safety</w:t>
      </w:r>
    </w:p>
    <w:bookmarkStart w:id="29" w:name="swiss-academy-of-medical-sciences-samw"/>
    <w:p>
      <w:pPr>
        <w:pStyle w:val="Heading3"/>
      </w:pPr>
      <w:r>
        <w:t xml:space="preserve">Swiss Academy of Medical Sciences (SAMW)</w:t>
      </w:r>
    </w:p>
    <w:p>
      <w:pPr>
        <w:pStyle w:val="FirstParagraph"/>
      </w:pPr>
      <w:r>
        <w:t xml:space="preserve">Swiss Academy of Medical Sciences. (2021). Ethics of Medical Technology: Guidelines for Professionals. SAMW Ethics Committee.</w:t>
      </w:r>
    </w:p>
    <w:p>
      <w:pPr>
        <w:pStyle w:val="BodyText"/>
      </w:pPr>
      <w:r>
        <w:t xml:space="preserve">The integration of advanced medical technology raises significant ethical questions, particularly regarding patient privacy, autonomy, and equity. This publication by the SAMW provides ethical guidelines for professionals involved in the development and use of medical technology. For Biomedical Engineers in Zurich, this resource is critical for navigating the ethical complexities of their work. It addresses issues such as the use of artificial intelligence in diagnostics, data protection, and the responsible deployment of new technologies in clinical settings. The guidelines are particularly relevant in Zurich, where the rapid adoption of innovative technologies necessitates a strong ethical framework.</w:t>
      </w:r>
    </w:p>
    <w:bookmarkEnd w:id="29"/>
    <w:bookmarkStart w:id="30" w:name="Xccaf5697611ff8a807f6afa21525e10c0ea5d0a"/>
    <w:p>
      <w:pPr>
        <w:pStyle w:val="Heading3"/>
      </w:pPr>
      <w:r>
        <w:t xml:space="preserve">Swiss Society for Clinical Engineering (SSCE)</w:t>
      </w:r>
    </w:p>
    <w:p>
      <w:pPr>
        <w:pStyle w:val="FirstParagraph"/>
      </w:pPr>
      <w:r>
        <w:t xml:space="preserve">Swiss Society for Clinical Engineering. (2023). Best Practices in Clinical Engineering: A Swiss Perspective. SSCE Journal.</w:t>
      </w:r>
    </w:p>
    <w:p>
      <w:pPr>
        <w:pStyle w:val="BodyText"/>
      </w:pPr>
      <w:r>
        <w:t xml:space="preserve">This journal article compiles best practices for clinical engineering in Swiss hospitals, with a focus on patient safety and operational efficiency. It covers topics such as risk management, preventive maintenance, and the role of clinical engineers in multidisciplinary teams. For Biomedical Engineers working in Zurich's hospitals, this resource offers practical advice and case studies relevant to their daily work. It highlights the importance of close collaboration between engineers and clinical staff to ensure that medical technology is used safely and effectively. The article also discusses the challenges of managing an aging infrastructure while integrating new technologies, a common issue in many Swiss healthcare facilities.</w:t>
      </w:r>
    </w:p>
    <w:bookmarkEnd w:id="30"/>
    <w:bookmarkEnd w:id="31"/>
    <w:bookmarkStart w:id="32" w:name="conclusion"/>
    <w:p>
      <w:pPr>
        <w:pStyle w:val="Heading2"/>
      </w:pPr>
      <w:r>
        <w:t xml:space="preserve">Conclusion</w:t>
      </w:r>
    </w:p>
    <w:p>
      <w:pPr>
        <w:pStyle w:val="FirstParagraph"/>
      </w:pPr>
      <w:r>
        <w:t xml:space="preserve">The role of the Biomedical Engineer in Zurich, Switzerland, is defined by a unique combination of rigorous regulation, world-class academic research, and a vibrant innovation ecosystem. The resources compiled in this annotated bibliography provide a comprehensive foundation for understanding the professional, technical, and ethical dimensions of this field in this specific geographic context. From the legal requirements of the MedDO to the cutting-edge research at ETH Zurich and the practical guidelines of the SSME, these documents collectively illustrate the high standards and dynamic opportunities that characterize biomedical engineering in Zurich. For any professional or student entering this field in Switzerland, familiarity with these resources is essential for success and compliance.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Zurich, Switzerland</dc:title>
  <dc:creator/>
  <dc:language>en</dc:language>
  <cp:keywords/>
  <dcterms:created xsi:type="dcterms:W3CDTF">2026-08-07T19:56:42Z</dcterms:created>
  <dcterms:modified xsi:type="dcterms:W3CDTF">2026-08-07T19:56:42Z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