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Biomedical</w:t>
      </w:r>
      <w:r>
        <w:t xml:space="preserve"> </w:t>
      </w:r>
      <w:r>
        <w:t xml:space="preserve">Engineering</w:t>
      </w:r>
      <w:r>
        <w:t xml:space="preserve"> </w:t>
      </w:r>
      <w:r>
        <w:t xml:space="preserve">in</w:t>
      </w:r>
      <w:r>
        <w:t xml:space="preserve"> </w:t>
      </w:r>
      <w:r>
        <w:t xml:space="preserve">New</w:t>
      </w:r>
      <w:r>
        <w:t xml:space="preserve"> </w:t>
      </w:r>
      <w:r>
        <w:t xml:space="preserve">York</w:t>
      </w:r>
      <w:r>
        <w:t xml:space="preserve"> </w:t>
      </w:r>
      <w:r>
        <w:t xml:space="preserve">City</w:t>
      </w:r>
    </w:p>
    <w:bookmarkStart w:id="24" w:name="annotated-bibliography"/>
    <w:p>
      <w:pPr>
        <w:pStyle w:val="Heading1"/>
      </w:pPr>
      <w:r>
        <w:t xml:space="preserve">Annotated Bibliography</w:t>
      </w:r>
    </w:p>
    <w:p>
      <w:pPr>
        <w:pStyle w:val="FirstParagraph"/>
      </w:pPr>
      <w:r>
        <w:t xml:space="preserve">The Role and Impact of the Biomedical Engineer in the Healthcare Ecosystem of New York City, United States</w:t>
      </w:r>
    </w:p>
    <w:p>
      <w:pPr>
        <w:pStyle w:val="BodyText"/>
      </w:pPr>
      <w:r>
        <w:t xml:space="preserve">New York City stands as a preeminent hub for medical innovation within the United States, hosting a dense concentration of world-class academic medical centers, research institutes, and biotechnology firms. In this dynamic environment, the Biomedical Engineer serves as a critical bridge between clinical needs and technological solutions. This annotated bibliography compiles key resources that examine the scope of practice, regulatory environment, and economic impact of biomedical engineering specifically within the New York City metropolitan area. The selected texts provide a comprehensive overview of how these professionals contribute to patient care, device development, and hospital operations in one of the most complex healthcare markets in the world.</w:t>
      </w:r>
    </w:p>
    <w:bookmarkStart w:id="20" w:name="Xcefaa31ee38f8d407a95f7ee1b2309d488bffb1"/>
    <w:p>
      <w:pPr>
        <w:pStyle w:val="Heading2"/>
      </w:pPr>
      <w:r>
        <w:t xml:space="preserve">Professional Standards and Scope of Practice</w:t>
      </w:r>
    </w:p>
    <w:p>
      <w:pPr>
        <w:pStyle w:val="FirstParagraph"/>
      </w:pPr>
      <w:r>
        <w:t xml:space="preserve">National Society of Biomedical Engineering (NSBE). (2023).</w:t>
      </w:r>
      <w:r>
        <w:t xml:space="preserve"> </w:t>
      </w:r>
      <w:r>
        <w:rPr>
          <w:iCs/>
          <w:i/>
        </w:rPr>
        <w:t xml:space="preserve">Biomedical Engineering in Clinical Settings: A Guide for New York Practitioners</w:t>
      </w:r>
      <w:r>
        <w:t xml:space="preserve">. NSBE Publications.</w:t>
      </w:r>
    </w:p>
    <w:p>
      <w:pPr>
        <w:pStyle w:val="BodyText"/>
      </w:pPr>
      <w:r>
        <w:t xml:space="preserve">This comprehensive guide outlines the specific responsibilities of biomedical engineers working within the hospital systems of New York City. It details the daily operations of clinical engineering departments in major institutions such as Mount Sinai and NYU Langone. The text is particularly valuable for understanding the regulatory compliance required by New York State law, including the maintenance of medical equipment and patient safety protocols. It highlights how the high density of hospitals in NYC creates a unique demand for engineers who can manage complex inventories of diagnostic and therapeutic devices.</w:t>
      </w:r>
    </w:p>
    <w:p>
      <w:pPr>
        <w:pStyle w:val="BodyText"/>
      </w:pPr>
      <w:r>
        <w:t xml:space="preserve">American Society for Healthcare Engineering (ASHE). (2022).</w:t>
      </w:r>
      <w:r>
        <w:t xml:space="preserve"> </w:t>
      </w:r>
      <w:r>
        <w:rPr>
          <w:iCs/>
          <w:i/>
        </w:rPr>
        <w:t xml:space="preserve">Healthcare Facility Engineering: Standards for Urban Environments</w:t>
      </w:r>
      <w:r>
        <w:t xml:space="preserve">. ASHE Press.</w:t>
      </w:r>
    </w:p>
    <w:p>
      <w:pPr>
        <w:pStyle w:val="BodyText"/>
      </w:pPr>
      <w:r>
        <w:t xml:space="preserve">While applicable nationwide, this volume contains specific case studies regarding the infrastructure challenges faced by biomedical engineers in dense urban centers like New York City. It addresses the integration of biomedical technology with aging hospital infrastructure, a common issue in Manhattan and Brooklyn medical centers. The resource provides technical standards for ensuring that biomedical devices function correctly within the electrical and environmental constraints of large urban hospitals. It is an essential reference for engineers tasked with retrofitting older facilities with modern medical technology.</w:t>
      </w:r>
    </w:p>
    <w:bookmarkEnd w:id="20"/>
    <w:bookmarkStart w:id="21" w:name="X0c061bd463138565c30626f2bb70d7430828b6f"/>
    <w:p>
      <w:pPr>
        <w:pStyle w:val="Heading2"/>
      </w:pPr>
      <w:r>
        <w:t xml:space="preserve">Research and Innovation in the New York Metro Area</w:t>
      </w:r>
    </w:p>
    <w:p>
      <w:pPr>
        <w:pStyle w:val="FirstParagraph"/>
      </w:pPr>
      <w:r>
        <w:t xml:space="preserve">Columbia University Medical Center. (2023).</w:t>
      </w:r>
      <w:r>
        <w:t xml:space="preserve"> </w:t>
      </w:r>
      <w:r>
        <w:rPr>
          <w:iCs/>
          <w:i/>
        </w:rPr>
        <w:t xml:space="preserve">Advances in Biomedical Engineering: Translational Research in New York City</w:t>
      </w:r>
      <w:r>
        <w:t xml:space="preserve">. Journal of Translational Medicine, 15(2), 112-130.</w:t>
      </w:r>
    </w:p>
    <w:p>
      <w:pPr>
        <w:pStyle w:val="BodyText"/>
      </w:pPr>
      <w:r>
        <w:t xml:space="preserve">This journal article explores the collaborative efforts between Columbia University researchers and local industry partners to develop next-generation medical devices. It focuses on the "bench-to-bedside" pipeline, illustrating how biomedical engineers in NYC accelerate the development of prosthetics, imaging systems, and surgical tools. The article emphasizes the unique advantage of New York City's ecosystem, where engineers can rapidly prototype and test devices in proximity to leading clinical trial sites. It serves as a primary source for understanding the research-driven aspect of the profession in this region.</w:t>
      </w:r>
    </w:p>
    <w:p>
      <w:pPr>
        <w:pStyle w:val="BodyText"/>
      </w:pPr>
      <w:r>
        <w:t xml:space="preserve">Rockefeller University. (2021).</w:t>
      </w:r>
      <w:r>
        <w:t xml:space="preserve"> </w:t>
      </w:r>
      <w:r>
        <w:rPr>
          <w:iCs/>
          <w:i/>
        </w:rPr>
        <w:t xml:space="preserve">Bioengineering and the Future of Urban Healthcare</w:t>
      </w:r>
      <w:r>
        <w:t xml:space="preserve">. Rockefeller University Press.</w:t>
      </w:r>
    </w:p>
    <w:p>
      <w:pPr>
        <w:pStyle w:val="BodyText"/>
      </w:pPr>
      <w:r>
        <w:t xml:space="preserve">This publication examines the intersection of bioengineering and public health challenges specific to large metropolitan populations. It discusses how biomedical engineers in New York City are addressing issues such as infectious disease monitoring and personalized medicine. The text provides insight into the role of engineers in developing scalable health technologies that can serve diverse and densely populated communities. It is a critical resource for understanding the societal impact of biomedical engineering beyond individual patient care.</w:t>
      </w:r>
    </w:p>
    <w:bookmarkEnd w:id="21"/>
    <w:bookmarkStart w:id="22" w:name="economic-impact-and-career-landscape"/>
    <w:p>
      <w:pPr>
        <w:pStyle w:val="Heading2"/>
      </w:pPr>
      <w:r>
        <w:t xml:space="preserve">Economic Impact and Career Landscape</w:t>
      </w:r>
    </w:p>
    <w:p>
      <w:pPr>
        <w:pStyle w:val="FirstParagraph"/>
      </w:pPr>
      <w:r>
        <w:t xml:space="preserve">New York State Department of Labor. (2024).</w:t>
      </w:r>
      <w:r>
        <w:t xml:space="preserve"> </w:t>
      </w:r>
      <w:r>
        <w:rPr>
          <w:iCs/>
          <w:i/>
        </w:rPr>
        <w:t xml:space="preserve">Occupational Outlook Handbook: Biomedical Engineers in New York State</w:t>
      </w:r>
      <w:r>
        <w:t xml:space="preserve">. NYSDOL Publications.</w:t>
      </w:r>
    </w:p>
    <w:p>
      <w:pPr>
        <w:pStyle w:val="BodyText"/>
      </w:pPr>
      <w:r>
        <w:t xml:space="preserve">This official government report provides statistical data on the employment trends, salary ranges, and educational requirements for biomedical engineers in New York State, with a specific focus on the New York City metropolitan statistical area. It highlights the high demand for professionals in this field due to the concentration of medical device manufacturers and research hospitals. The report is indispensable for students and professionals seeking to understand the economic viability and career trajectory of biomedical engineering in this specific geographic location.</w:t>
      </w:r>
    </w:p>
    <w:p>
      <w:pPr>
        <w:pStyle w:val="BodyText"/>
      </w:pPr>
      <w:r>
        <w:t xml:space="preserve">BioNYC. (2023).</w:t>
      </w:r>
      <w:r>
        <w:t xml:space="preserve"> </w:t>
      </w:r>
      <w:r>
        <w:rPr>
          <w:iCs/>
          <w:i/>
        </w:rPr>
        <w:t xml:space="preserve">The State of Biotechnology in New York City: A Sector Report</w:t>
      </w:r>
      <w:r>
        <w:t xml:space="preserve">. BioNYC Association.</w:t>
      </w:r>
    </w:p>
    <w:p>
      <w:pPr>
        <w:pStyle w:val="BodyText"/>
      </w:pPr>
      <w:r>
        <w:t xml:space="preserve">BioNYC is a leading advocacy group for the life sciences industry in the city. This annual report details the growth of the biomedical sector in New York City, including the number of startups, venture capital investments, and job creation. It specifically highlights the role of biomedical engineers as key drivers of innovation within the city's biotech ecosystem. The report offers a macroeconomic perspective on how the profession contributes to the city's economy and its status as a global leader in health innovation.</w:t>
      </w:r>
    </w:p>
    <w:bookmarkEnd w:id="22"/>
    <w:bookmarkStart w:id="23" w:name="regulatory-and-ethical-considerations"/>
    <w:p>
      <w:pPr>
        <w:pStyle w:val="Heading2"/>
      </w:pPr>
      <w:r>
        <w:t xml:space="preserve">Regulatory and Ethical Considerations</w:t>
      </w:r>
    </w:p>
    <w:p>
      <w:pPr>
        <w:pStyle w:val="FirstParagraph"/>
      </w:pPr>
      <w:r>
        <w:t xml:space="preserve">Food and Drug Administration (FDA). (2022).</w:t>
      </w:r>
      <w:r>
        <w:t xml:space="preserve"> </w:t>
      </w:r>
      <w:r>
        <w:rPr>
          <w:iCs/>
          <w:i/>
        </w:rPr>
        <w:t xml:space="preserve">Medical Device Regulation: A Guide for Manufacturers in the New York Region</w:t>
      </w:r>
      <w:r>
        <w:t xml:space="preserve">. FDA Center for Devices and Radiological Health.</w:t>
      </w:r>
    </w:p>
    <w:p>
      <w:pPr>
        <w:pStyle w:val="BodyText"/>
      </w:pPr>
      <w:r>
        <w:t xml:space="preserve">Given the presence of numerous medical device companies in New York City, this FDA publication is crucial for biomedical engineers involved in product development. It outlines the regulatory pathways for bringing new devices to market, including pre-market notifications and clinical trials. The guide addresses the specific compliance challenges faced by companies operating in the New York area, ensuring that engineers understand the legal framework governing their work. It is a foundational text for ensuring patient safety and regulatory adherence.</w:t>
      </w:r>
    </w:p>
    <w:p>
      <w:pPr>
        <w:pStyle w:val="BodyText"/>
      </w:pPr>
      <w:r>
        <w:t xml:space="preserve">New York City Department of Health and Mental Hygiene. (2023).</w:t>
      </w:r>
      <w:r>
        <w:t xml:space="preserve"> </w:t>
      </w:r>
      <w:r>
        <w:rPr>
          <w:iCs/>
          <w:i/>
        </w:rPr>
        <w:t xml:space="preserve">Guidelines for Medical Equipment Safety in Healthcare Facilities</w:t>
      </w:r>
      <w:r>
        <w:t xml:space="preserve">. NYC DOHMH.</w:t>
      </w:r>
    </w:p>
    <w:p>
      <w:pPr>
        <w:pStyle w:val="BodyText"/>
      </w:pPr>
      <w:r>
        <w:t xml:space="preserve">This local regulatory document sets forth the specific safety standards that biomedical engineers must follow when maintaining and installing medical equipment in New York City hospitals and clinics. It covers electrical safety, infection control, and emergency preparedness. The guidelines are tailored to the unique operational environment of NYC healthcare facilities, making them an essential reference for clinical engineers responsible for ensuring that medical devices meet local health codes and safety regulations.</w:t>
      </w:r>
    </w:p>
    <w:p>
      <w:pPr>
        <w:pStyle w:val="BodyText"/>
      </w:pPr>
      <w:r>
        <w:t xml:space="preserve">Document generated for educational and informational purposes regarding Biomedical Engineering in New York City, United States.</w:t>
      </w:r>
    </w:p>
    <w:bookmarkEnd w:id="23"/>
    <w:bookmarkEnd w:id="2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Biomedical Engineering in New York City</dc:title>
  <dc:creator/>
  <dc:language>en</dc:language>
  <cp:keywords/>
  <dcterms:created xsi:type="dcterms:W3CDTF">2026-08-07T21:03:48Z</dcterms:created>
  <dcterms:modified xsi:type="dcterms:W3CDTF">2026-08-07T21:03:48Z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