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Accra,</w:t>
      </w:r>
      <w:r>
        <w:t xml:space="preserve"> </w:t>
      </w:r>
      <w:r>
        <w:t xml:space="preserve">Ghana</w:t>
      </w:r>
    </w:p>
    <w:bookmarkStart w:id="21" w:name="X1f45a93b91018a55c69bcea044b50b23d927a2c"/>
    <w:p>
      <w:pPr>
        <w:pStyle w:val="Heading1"/>
      </w:pPr>
      <w:r>
        <w:t xml:space="preserve">Annotated Bibliography: Business Consulting in Accra, Ghana</w:t>
      </w:r>
    </w:p>
    <w:p>
      <w:pPr>
        <w:pStyle w:val="FirstParagraph"/>
      </w:pPr>
      <w:r>
        <w:rPr>
          <w:bCs/>
          <w:b/>
        </w:rPr>
        <w:t xml:space="preserve">Introduction:</w:t>
      </w:r>
      <w:r>
        <w:t xml:space="preserve"> </w:t>
      </w:r>
      <w:r>
        <w:t xml:space="preserve">The following annotated bibliography compiles key resources regarding the role, impact, and operational context of business consultants within Accra, Ghana. As the economic hub of West Africa, Accra presents a unique landscape characterized by rapid urbanization, a growing digital economy, and complex regulatory frameworks. These sources examine how professional consulting services facilitate organizational growth, navigate local challenges, and contribute to the broader economic development of Ghana.</w:t>
      </w:r>
    </w:p>
    <w:bookmarkStart w:id="20" w:name="references"/>
    <w:p>
      <w:pPr>
        <w:pStyle w:val="Heading2"/>
      </w:pPr>
      <w:r>
        <w:t xml:space="preserve">References</w:t>
      </w:r>
    </w:p>
    <w:p>
      <w:pPr>
        <w:pStyle w:val="FirstParagraph"/>
      </w:pPr>
      <w:r>
        <w:t xml:space="preserve">Agyemang, K., &amp; Mensah, J. (2021). Strategic Management and Organizational Performance in Ghanaian SMEs.</w:t>
      </w:r>
      <w:r>
        <w:t xml:space="preserve"> </w:t>
      </w:r>
      <w:r>
        <w:rPr>
          <w:iCs/>
          <w:i/>
        </w:rPr>
        <w:t xml:space="preserve">Journal of African Business Studies</w:t>
      </w:r>
      <w:r>
        <w:t xml:space="preserve">, 14(2), 45-62.</w:t>
      </w:r>
    </w:p>
    <w:p>
      <w:pPr>
        <w:pStyle w:val="BodyText"/>
      </w:pPr>
      <w:r>
        <w:t xml:space="preserve">This peer-reviewed journal article investigates the correlation between external strategic consulting and the performance metrics of Small and Medium Enterprises (SMEs) in Accra. The authors conducted a survey of 150 business owners in the Greater Accra Region. The study concludes that SMEs engaging with local business consultants demonstrate a 25% higher retention rate and improved financial planning capabilities compared to those relying solely on internal management. This source is critical for understanding the tangible value proposition of business consultants in the Ghanaian market, specifically addressing the gap in managerial expertise often found in local startups.</w:t>
      </w:r>
    </w:p>
    <w:p>
      <w:pPr>
        <w:pStyle w:val="BodyText"/>
      </w:pPr>
      <w:r>
        <w:t xml:space="preserve">Ghana Investment Promotion Centre (GIPC). (2023).</w:t>
      </w:r>
      <w:r>
        <w:t xml:space="preserve"> </w:t>
      </w:r>
      <w:r>
        <w:rPr>
          <w:iCs/>
          <w:i/>
        </w:rPr>
        <w:t xml:space="preserve">Investment Guide: Doing Business in Ghana</w:t>
      </w:r>
      <w:r>
        <w:t xml:space="preserve">. Accra: GIPC Publications.</w:t>
      </w:r>
    </w:p>
    <w:p>
      <w:pPr>
        <w:pStyle w:val="BodyText"/>
      </w:pPr>
      <w:r>
        <w:t xml:space="preserve">Published by the official government agency responsible for attracting foreign direct investment, this comprehensive guide outlines the legal, fiscal, and regulatory environment for businesses operating in Ghana. While not exclusively about consulting, it serves as a foundational text for business consultants in Accra who advise foreign clients on market entry. The document details licensing requirements, tax incentives, and labor laws. For a consultant, this resource is indispensable for ensuring compliance and structuring viable business models for international clients entering the Accra market.</w:t>
      </w:r>
    </w:p>
    <w:p>
      <w:pPr>
        <w:pStyle w:val="BodyText"/>
      </w:pPr>
      <w:r>
        <w:t xml:space="preserve">Kwarteng, E. (2022). The Role of Professional Services in Economic Diversification.</w:t>
      </w:r>
      <w:r>
        <w:t xml:space="preserve"> </w:t>
      </w:r>
      <w:r>
        <w:rPr>
          <w:iCs/>
          <w:i/>
        </w:rPr>
        <w:t xml:space="preserve">Accra Economic Review</w:t>
      </w:r>
      <w:r>
        <w:t xml:space="preserve">, 8(1), 112-129.</w:t>
      </w:r>
    </w:p>
    <w:p>
      <w:pPr>
        <w:pStyle w:val="BodyText"/>
      </w:pPr>
      <w:r>
        <w:t xml:space="preserve">Kwarteng analyzes the macroeconomic impact of the professional services sector, including management consulting, on Ghana's economy. The article argues that as Ghana seeks to diversify away from raw material exports, the demand for high-level business consultancy in Accra is rising. The author highlights how consultants are instrumental in helping traditional industries adopt modern efficiency standards. This source provides a macro-level perspective, useful for consultants positioning their services as essential partners in national economic development rather than just cost centers.</w:t>
      </w:r>
    </w:p>
    <w:p>
      <w:pPr>
        <w:pStyle w:val="BodyText"/>
      </w:pPr>
      <w:r>
        <w:t xml:space="preserve">Mensah, P. (2020).</w:t>
      </w:r>
      <w:r>
        <w:t xml:space="preserve"> </w:t>
      </w:r>
      <w:r>
        <w:rPr>
          <w:iCs/>
          <w:i/>
        </w:rPr>
        <w:t xml:space="preserve">Digital Transformation in West African Markets</w:t>
      </w:r>
      <w:r>
        <w:t xml:space="preserve">. London: Routledge.</w:t>
      </w:r>
    </w:p>
    <w:p>
      <w:pPr>
        <w:pStyle w:val="BodyText"/>
      </w:pPr>
      <w:r>
        <w:t xml:space="preserve">This book offers a detailed case study on the digitalization of business processes in Accra. Mensah explores how technology consultants are reshaping the retail and financial sectors in Ghana. The text discusses the challenges of infrastructure and the opportunities presented by mobile money and fintech solutions. It is particularly relevant for IT and digital strategy consultants operating in Accra, offering insights into consumer behavior and the technological readiness of Ghanaian enterprises.</w:t>
      </w:r>
    </w:p>
    <w:p>
      <w:pPr>
        <w:pStyle w:val="BodyText"/>
      </w:pPr>
      <w:r>
        <w:t xml:space="preserve">Nkrumah, S., &amp; Osei, B. (2019). Cultural Intelligence in Management Consulting: A Ghanaian Perspective.</w:t>
      </w:r>
      <w:r>
        <w:t xml:space="preserve"> </w:t>
      </w:r>
      <w:r>
        <w:rPr>
          <w:iCs/>
          <w:i/>
        </w:rPr>
        <w:t xml:space="preserve">International Journal of Cross-Cultural Management</w:t>
      </w:r>
      <w:r>
        <w:t xml:space="preserve">, 19(3), 201-218.</w:t>
      </w:r>
    </w:p>
    <w:p>
      <w:pPr>
        <w:pStyle w:val="BodyText"/>
      </w:pPr>
      <w:r>
        <w:t xml:space="preserve">This article addresses the soft skills required for business consultants working in Accra. The authors argue that technical expertise alone is insufficient; consultants must possess high cultural intelligence to navigate the hierarchical and relationship-based nature of Ghanaian business culture. The study provides frameworks for effective communication and negotiation within the local context. This is a vital resource for expatriate consultants or international firms establishing offices in Accra, emphasizing the importance of local cultural adaptation.</w:t>
      </w:r>
    </w:p>
    <w:p>
      <w:pPr>
        <w:pStyle w:val="BodyText"/>
      </w:pPr>
      <w:r>
        <w:t xml:space="preserve">World Bank. (2023).</w:t>
      </w:r>
      <w:r>
        <w:t xml:space="preserve"> </w:t>
      </w:r>
      <w:r>
        <w:rPr>
          <w:iCs/>
          <w:i/>
        </w:rPr>
        <w:t xml:space="preserve">Ghana Economic Update: Navigating the Path to Recovery</w:t>
      </w:r>
      <w:r>
        <w:t xml:space="preserve">. Washington, DC: World Bank Group.</w:t>
      </w:r>
    </w:p>
    <w:p>
      <w:pPr>
        <w:pStyle w:val="BodyText"/>
      </w:pPr>
      <w:r>
        <w:t xml:space="preserve">This periodic report provides up-to-date economic data, including inflation rates, currency stability, and GDP growth projections for Ghana. For business consultants in Accra, this document is a primary source for risk assessment and financial forecasting. The report highlights structural challenges and policy recommendations, enabling consultants to advise clients on resilience strategies amidst economic volatility. It is essential for consultants specializing in financial planning and risk management.</w:t>
      </w:r>
    </w:p>
    <w:p>
      <w:pPr>
        <w:pStyle w:val="BodyText"/>
      </w:pPr>
      <w:r>
        <w:t xml:space="preserve">Ofori, D. (2021). Corporate Governance Practices in Ghanaian Listed Companies.</w:t>
      </w:r>
      <w:r>
        <w:t xml:space="preserve"> </w:t>
      </w:r>
      <w:r>
        <w:rPr>
          <w:iCs/>
          <w:i/>
        </w:rPr>
        <w:t xml:space="preserve">Journal of Corporate Ethics in Africa</w:t>
      </w:r>
      <w:r>
        <w:t xml:space="preserve">, 5(4), 78-95.</w:t>
      </w:r>
    </w:p>
    <w:p>
      <w:pPr>
        <w:pStyle w:val="BodyText"/>
      </w:pPr>
      <w:r>
        <w:t xml:space="preserve">Ofori examines the state of corporate governance among companies listed on the Ghana Stock Exchange in Accra. The study identifies common deficiencies in board oversight and transparency. It suggests that governance consultants play a crucial role in aligning local practices with international standards to attract foreign investment. This source is highly relevant for consultants specializing in compliance, ethics, and corporate restructuring within the Ghanaian corporate sector.</w:t>
      </w:r>
    </w:p>
    <w:p>
      <w:pPr>
        <w:pStyle w:val="BodyText"/>
      </w:pPr>
      <w:r>
        <w:t xml:space="preserve">Acheampong, F. (2022).</w:t>
      </w:r>
      <w:r>
        <w:t xml:space="preserve"> </w:t>
      </w:r>
      <w:r>
        <w:rPr>
          <w:iCs/>
          <w:i/>
        </w:rPr>
        <w:t xml:space="preserve">Supply Chain Optimization in Emerging Markets</w:t>
      </w:r>
      <w:r>
        <w:t xml:space="preserve">. Accra: University of Ghana Press.</w:t>
      </w:r>
    </w:p>
    <w:p>
      <w:pPr>
        <w:pStyle w:val="BodyText"/>
      </w:pPr>
      <w:r>
        <w:t xml:space="preserve">This academic text focuses on logistics and supply chain management challenges specific to Accra, such as port congestion and road infrastructure. Acheampong outlines strategies that operations consultants can employ to streamline distribution networks for manufacturing and retail firms. The book provides practical solutions for reducing operational costs and improving delivery times. It is a key reference for consultants advising clients on operational efficiency and logistics in the Greater Accra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Accra, Ghana</dc:title>
  <dc:creator/>
  <dc:language>en</dc:language>
  <cp:keywords/>
  <dcterms:created xsi:type="dcterms:W3CDTF">2026-08-06T23:56:09Z</dcterms:created>
  <dcterms:modified xsi:type="dcterms:W3CDTF">2026-08-06T23:56:09Z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