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Strategic Business Consulting in Manila, Philippines</w:t>
      </w:r>
    </w:p>
    <w:bookmarkEnd w:id="20"/>
    <w:bookmarkStart w:id="21" w:name="introduction"/>
    <w:p>
      <w:pPr>
        <w:pStyle w:val="Heading2"/>
      </w:pPr>
      <w:r>
        <w:t xml:space="preserve">Introduction</w:t>
      </w:r>
    </w:p>
    <w:p>
      <w:pPr>
        <w:pStyle w:val="FirstParagraph"/>
      </w:pPr>
      <w:r>
        <w:t xml:space="preserve">The business landscape in Manila, Philippines, is characterized by rapid digital transformation, a burgeoning startup ecosystem, and complex regulatory frameworks. For local enterprises and multinational corporations alike, the role of the</w:t>
      </w:r>
      <w:r>
        <w:t xml:space="preserve"> </w:t>
      </w:r>
      <w:r>
        <w:rPr>
          <w:bCs/>
          <w:b/>
        </w:rPr>
        <w:t xml:space="preserve">Business Consultant</w:t>
      </w:r>
      <w:r>
        <w:t xml:space="preserve"> </w:t>
      </w:r>
      <w:r>
        <w:t xml:space="preserve">has become indispensable. This annotated bibliography compiles key resources that analyze the consulting industry, economic trends, and strategic management practices specific to the Philippine capital. These sources provide a comprehensive foundation for understanding how consultants navigate the unique challenges and opportunities within Manila's dynamic market.</w:t>
      </w:r>
    </w:p>
    <w:bookmarkEnd w:id="21"/>
    <w:bookmarkStart w:id="30" w:name="references-and-annotations"/>
    <w:p>
      <w:pPr>
        <w:pStyle w:val="Heading2"/>
      </w:pPr>
      <w:r>
        <w:t xml:space="preserve">References and Annotations</w:t>
      </w:r>
    </w:p>
    <w:bookmarkStart w:id="22" w:name="Xc148d4b12135b248e626804819c3902142915d6"/>
    <w:p>
      <w:pPr>
        <w:pStyle w:val="Heading3"/>
      </w:pPr>
      <w:r>
        <w:t xml:space="preserve">1. The Philippine Startup Ecosystem and Consulting Needs</w:t>
      </w:r>
    </w:p>
    <w:p>
      <w:pPr>
        <w:pStyle w:val="FirstParagraph"/>
      </w:pPr>
      <w:r>
        <w:t xml:space="preserve">Dela Cruz, M., &amp; Santos, R. (2023).</w:t>
      </w:r>
      <w:r>
        <w:t xml:space="preserve"> </w:t>
      </w:r>
      <w:r>
        <w:rPr>
          <w:iCs/>
          <w:i/>
        </w:rPr>
        <w:t xml:space="preserve">Scaling Up: The Role of Strategic Advisory in Manila's Tech Sector</w:t>
      </w:r>
      <w:r>
        <w:t xml:space="preserve">. Philippine Journal of Business Administration, 15(2), 45-62.</w:t>
      </w:r>
    </w:p>
    <w:p>
      <w:pPr>
        <w:pStyle w:val="BodyText"/>
      </w:pPr>
      <w:r>
        <w:t xml:space="preserve">This article provides a critical analysis of how business consultants are reshaping the startup culture in Metro Manila. The authors argue that while Manila has emerged as a regional hub for technology, local founders often lack the operational expertise required for scaling. The study highlights specific case studies where consultants facilitated market entry strategies and operational restructuring. This resource is particularly valuable for understanding the intersection of modern consulting methodologies and the high-growth environment of the Philippines. It underscores the necessity for consultants to possess not only theoretical knowledge but also practical insights into the local regulatory and cultural nuances of Manila.</w:t>
      </w:r>
    </w:p>
    <w:bookmarkEnd w:id="22"/>
    <w:bookmarkStart w:id="23" w:name="Xe89b73d7f79d1cf190186f07a87d3bf6ddc6ad0"/>
    <w:p>
      <w:pPr>
        <w:pStyle w:val="Heading3"/>
      </w:pPr>
      <w:r>
        <w:t xml:space="preserve">2. Regulatory Compliance and Corporate Governance</w:t>
      </w:r>
    </w:p>
    <w:p>
      <w:pPr>
        <w:pStyle w:val="FirstParagraph"/>
      </w:pPr>
      <w:r>
        <w:t xml:space="preserve">Garcia, L. (2022).</w:t>
      </w:r>
      <w:r>
        <w:t xml:space="preserve"> </w:t>
      </w:r>
      <w:r>
        <w:rPr>
          <w:iCs/>
          <w:i/>
        </w:rPr>
        <w:t xml:space="preserve">Navigating Bureaucracy: A Guide for Business Consultants in the Philippines</w:t>
      </w:r>
      <w:r>
        <w:t xml:space="preserve">. Manila Economic Review, 8(4), 112-130.</w:t>
      </w:r>
    </w:p>
    <w:p>
      <w:pPr>
        <w:pStyle w:val="BodyText"/>
      </w:pPr>
      <w:r>
        <w:t xml:space="preserve">Garcia’s work focuses on the administrative challenges faced by businesses in Manila, emphasizing the critical role of consultants in ensuring compliance with local laws. The text details the complexities of the Securities and Exchange Commission (SEC) and Bureau of Internal Revenue (BIR) requirements. For a business consultant operating in the Philippines, this document serves as an essential reference for understanding the legal landscape. It argues that effective consulting in Manila requires a deep understanding of local governance to mitigate risk for clients. The author provides actionable frameworks for consultants to guide clients through the often opaque bureaucratic processes inherent in the region.</w:t>
      </w:r>
    </w:p>
    <w:bookmarkEnd w:id="23"/>
    <w:bookmarkStart w:id="24" w:name="digital-transformation-strategies"/>
    <w:p>
      <w:pPr>
        <w:pStyle w:val="Heading3"/>
      </w:pPr>
      <w:r>
        <w:t xml:space="preserve">3. Digital Transformation Strategies</w:t>
      </w:r>
    </w:p>
    <w:p>
      <w:pPr>
        <w:pStyle w:val="FirstParagraph"/>
      </w:pPr>
      <w:r>
        <w:t xml:space="preserve">International Management Consulting Association (IMCA). (2023).</w:t>
      </w:r>
      <w:r>
        <w:t xml:space="preserve"> </w:t>
      </w:r>
      <w:r>
        <w:rPr>
          <w:iCs/>
          <w:i/>
        </w:rPr>
        <w:t xml:space="preserve">Global Consulting Trends: The Southeast Asia Perspective</w:t>
      </w:r>
      <w:r>
        <w:t xml:space="preserve">. IMCA Publications.</w:t>
      </w:r>
    </w:p>
    <w:p>
      <w:pPr>
        <w:pStyle w:val="BodyText"/>
      </w:pPr>
      <w:r>
        <w:t xml:space="preserve">This report offers a macro-level view of the consulting industry, with a dedicated section on the Philippines. It highlights how Manila is adopting digital transformation at a faster rate than many neighboring countries. The report suggests that business consultants in Manila are increasingly acting as change agents, helping traditional industries pivot to digital models. The data presented is crucial for consultants aiming to align their service offerings with global standards while addressing local needs. It provides statistical evidence of the growing demand for IT and digital strategy consulting in the Philippine capital, validating the sector's economic importance.</w:t>
      </w:r>
    </w:p>
    <w:bookmarkEnd w:id="24"/>
    <w:bookmarkStart w:id="25" w:name="cultural-intelligence-in-consulting"/>
    <w:p>
      <w:pPr>
        <w:pStyle w:val="Heading3"/>
      </w:pPr>
      <w:r>
        <w:t xml:space="preserve">4. Cultural Intelligence in Consulting</w:t>
      </w:r>
    </w:p>
    <w:p>
      <w:pPr>
        <w:pStyle w:val="FirstParagraph"/>
      </w:pPr>
      <w:r>
        <w:t xml:space="preserve">Reyes, A. (2021).</w:t>
      </w:r>
      <w:r>
        <w:t xml:space="preserve"> </w:t>
      </w:r>
      <w:r>
        <w:rPr>
          <w:iCs/>
          <w:i/>
        </w:rPr>
        <w:t xml:space="preserve">Cultural Dynamics in Philippine Business Leadership</w:t>
      </w:r>
      <w:r>
        <w:t xml:space="preserve">. University of the Philippines Press.</w:t>
      </w:r>
    </w:p>
    <w:p>
      <w:pPr>
        <w:pStyle w:val="BodyText"/>
      </w:pPr>
      <w:r>
        <w:t xml:space="preserve">Reyes explores the cultural factors that influence business decision-making in the Philippines. For a business consultant, understanding concepts such as "pakikisama" (smooth interpersonal relations) and hierarchical respect is vital for successful implementation of strategies. This book provides a sociological perspective on why certain consulting models fail when applied without cultural adaptation. It is an indispensable resource for foreign consultants entering the Manila market, offering insights into building trust and effective communication with local stakeholders. The text emphasizes that technical expertise alone is insufficient without cultural intelligence.</w:t>
      </w:r>
    </w:p>
    <w:bookmarkEnd w:id="25"/>
    <w:bookmarkStart w:id="26" w:name="X4b3dc89670ba1e60b8c46d08fc0368419c02787"/>
    <w:p>
      <w:pPr>
        <w:pStyle w:val="Heading3"/>
      </w:pPr>
      <w:r>
        <w:t xml:space="preserve">5. Economic Resilience and Post-Pandemic Recovery</w:t>
      </w:r>
    </w:p>
    <w:p>
      <w:pPr>
        <w:pStyle w:val="FirstParagraph"/>
      </w:pPr>
      <w:r>
        <w:t xml:space="preserve">Asian Development Bank (ADB). (2023).</w:t>
      </w:r>
      <w:r>
        <w:t xml:space="preserve"> </w:t>
      </w:r>
      <w:r>
        <w:rPr>
          <w:iCs/>
          <w:i/>
        </w:rPr>
        <w:t xml:space="preserve">Philippines Economic Update: Recovery and Resilience</w:t>
      </w:r>
      <w:r>
        <w:t xml:space="preserve">. ADB Manila Office.</w:t>
      </w:r>
    </w:p>
    <w:p>
      <w:pPr>
        <w:pStyle w:val="BodyText"/>
      </w:pPr>
      <w:r>
        <w:t xml:space="preserve">This economic report analyzes the recovery trajectory of the Philippine economy, with a focus on Metro Manila. It discusses the impact of global supply chain disruptions and inflation on local businesses. For business consultants, this document provides the macroeconomic context necessary for advising clients on risk management and financial planning. The report highlights sectors in Manila that are showing resilience, such as business process outsourcing (BPO) and e-commerce. Consultants can use this data to identify high-potential investment areas and advise clients on diversifying their revenue streams in a volatile economic environment.</w:t>
      </w:r>
    </w:p>
    <w:bookmarkEnd w:id="26"/>
    <w:bookmarkStart w:id="27" w:name="human-capital-and-talent-management"/>
    <w:p>
      <w:pPr>
        <w:pStyle w:val="Heading3"/>
      </w:pPr>
      <w:r>
        <w:t xml:space="preserve">6. Human Capital and Talent Management</w:t>
      </w:r>
    </w:p>
    <w:p>
      <w:pPr>
        <w:pStyle w:val="FirstParagraph"/>
      </w:pPr>
      <w:r>
        <w:t xml:space="preserve">Tan, J., &amp; Lim, S. (2022).</w:t>
      </w:r>
      <w:r>
        <w:t xml:space="preserve"> </w:t>
      </w:r>
      <w:r>
        <w:rPr>
          <w:iCs/>
          <w:i/>
        </w:rPr>
        <w:t xml:space="preserve">Talent Wars in Manila: Strategies for Retention and Development</w:t>
      </w:r>
      <w:r>
        <w:t xml:space="preserve">. HR Asia Pacific Journal, 10(1), 22-35.</w:t>
      </w:r>
    </w:p>
    <w:p>
      <w:pPr>
        <w:pStyle w:val="BodyText"/>
      </w:pPr>
      <w:r>
        <w:t xml:space="preserve">This article addresses the critical issue of talent acquisition and retention in Manila's competitive job market. It argues that business consultants play a pivotal role in designing human resource strategies that align with organizational goals. The authors present data on employee turnover rates in key industries within the Philippines and propose consulting frameworks to improve engagement. This resource is highly relevant for consultants specializing in organizational development. It highlights the need for tailored approaches that consider the aspirations of the Filipino workforce, particularly the younger demographic driving the economy in Manila.</w:t>
      </w:r>
    </w:p>
    <w:bookmarkEnd w:id="27"/>
    <w:bookmarkStart w:id="28" w:name="sustainable-business-practices"/>
    <w:p>
      <w:pPr>
        <w:pStyle w:val="Heading3"/>
      </w:pPr>
      <w:r>
        <w:t xml:space="preserve">7. Sustainable Business Practices</w:t>
      </w:r>
    </w:p>
    <w:p>
      <w:pPr>
        <w:pStyle w:val="FirstParagraph"/>
      </w:pPr>
      <w:r>
        <w:t xml:space="preserve">Green Business Network Philippines. (2023).</w:t>
      </w:r>
      <w:r>
        <w:t xml:space="preserve"> </w:t>
      </w:r>
      <w:r>
        <w:rPr>
          <w:iCs/>
          <w:i/>
        </w:rPr>
        <w:t xml:space="preserve">Sustainability Reporting Guidelines for Philippine Enterprises</w:t>
      </w:r>
      <w:r>
        <w:t xml:space="preserve">. GBNP Publications.</w:t>
      </w:r>
    </w:p>
    <w:p>
      <w:pPr>
        <w:pStyle w:val="BodyText"/>
      </w:pPr>
      <w:r>
        <w:t xml:space="preserve">As environmental, social, and governance (ESG) criteria gain prominence, this guide outlines best practices for sustainability in the Philippines. It is a key resource for business consultants advising clients on corporate social responsibility and sustainable operations. The document details how Manila-based companies can integrate green practices into their core business models to enhance brand reputation and comply with emerging regulations. It provides a roadmap for consultants to help clients navigate the transition to sustainable business, addressing both local environmental concerns and global investor expectations.</w:t>
      </w:r>
    </w:p>
    <w:bookmarkEnd w:id="28"/>
    <w:bookmarkStart w:id="29" w:name="X7e1e9ea983e61a3535e4b0b3c843182f9eba225"/>
    <w:p>
      <w:pPr>
        <w:pStyle w:val="Heading3"/>
      </w:pPr>
      <w:r>
        <w:t xml:space="preserve">8. The Future of Consulting in Southeast Asia</w:t>
      </w:r>
    </w:p>
    <w:p>
      <w:pPr>
        <w:pStyle w:val="FirstParagraph"/>
      </w:pPr>
      <w:r>
        <w:t xml:space="preserve">McKinsey &amp; Company. (2023).</w:t>
      </w:r>
      <w:r>
        <w:t xml:space="preserve"> </w:t>
      </w:r>
      <w:r>
        <w:rPr>
          <w:iCs/>
          <w:i/>
        </w:rPr>
        <w:t xml:space="preserve">The Future of Work and Consulting in Southeast Asia</w:t>
      </w:r>
      <w:r>
        <w:t xml:space="preserve">. McKinsey Global Institute.</w:t>
      </w:r>
    </w:p>
    <w:p>
      <w:pPr>
        <w:pStyle w:val="BodyText"/>
      </w:pPr>
      <w:r>
        <w:t xml:space="preserve">This forward-looking report examines the evolution of the consulting industry in Southeast Asia, with specific references to the Philippines. It predicts a shift towards more agile, data-driven consulting services. The report suggests that consultants in Manila must leverage artificial intelligence and big data analytics to provide deeper insights to clients. It also discusses the rise of boutique consulting firms challenging traditional giants. This resource is essential for consultants looking to future-proof their practices, offering strategic advice on adopting new technologies and business models to stay competitive in the Manila market.</w:t>
      </w:r>
    </w:p>
    <w:bookmarkEnd w:id="29"/>
    <w:p>
      <w:pPr>
        <w:pStyle w:val="BodyText"/>
      </w:pPr>
      <w:r>
        <w:t xml:space="preserve">© 2023 Annotated Bibliography on Business Consulting in Manila.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Manila, Philippines</dc:title>
  <dc:creator/>
  <dc:language>en</dc:language>
  <cp:keywords/>
  <dcterms:created xsi:type="dcterms:W3CDTF">2026-08-07T06:12:17Z</dcterms:created>
  <dcterms:modified xsi:type="dcterms:W3CDTF">2026-08-07T06:12:17Z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