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Qatar</w:t>
      </w:r>
      <w:r>
        <w:t xml:space="preserve"> </w:t>
      </w:r>
      <w:r>
        <w:t xml:space="preserve">Doha</w:t>
      </w:r>
    </w:p>
    <w:bookmarkStart w:id="21" w:name="Xac043dd922f7378b7a446fa8fcdde3a27bc8d27"/>
    <w:p>
      <w:pPr>
        <w:pStyle w:val="Heading1"/>
      </w:pPr>
      <w:r>
        <w:t xml:space="preserve">Annotated Bibliography: The Role of Business Consultants in Qatar Doha</w:t>
      </w:r>
    </w:p>
    <w:p>
      <w:pPr>
        <w:pStyle w:val="FirstParagraph"/>
      </w:pPr>
      <w:r>
        <w:t xml:space="preserve">This annotated bibliography compiles key resources regarding the landscape of business consulting within the capital city of Qatar, Doha. The selected texts focus on the strategic necessity of professional consultancy in navigating the nation's economic diversification efforts, specifically under the Qatar National Vision 2030. The entries cover regulatory frameworks, cultural nuances, and the specific demands of the Qatari market.</w:t>
      </w:r>
    </w:p>
    <w:bookmarkStart w:id="20" w:name="references"/>
    <w:p>
      <w:pPr>
        <w:pStyle w:val="Heading2"/>
      </w:pPr>
      <w:r>
        <w:t xml:space="preserve">References</w:t>
      </w:r>
    </w:p>
    <w:p>
      <w:pPr>
        <w:pStyle w:val="FirstParagraph"/>
      </w:pPr>
      <w:r>
        <w:t xml:space="preserve">Al-Kuwari, M. (2021).</w:t>
      </w:r>
      <w:r>
        <w:t xml:space="preserve"> </w:t>
      </w:r>
      <w:r>
        <w:rPr>
          <w:iCs/>
          <w:i/>
        </w:rPr>
        <w:t xml:space="preserve">Navigating the Qatari Market: Strategic Insights for Foreign Investors and Consultants</w:t>
      </w:r>
      <w:r>
        <w:t xml:space="preserve">. Doha: Qatar Foundation Press.</w:t>
      </w:r>
    </w:p>
    <w:p>
      <w:pPr>
        <w:pStyle w:val="BodyText"/>
      </w:pPr>
      <w:r>
        <w:t xml:space="preserve">This comprehensive text serves as a foundational guide for any business consultant operating in Doha. Al-Kuwari provides a detailed analysis of the local business culture, emphasizing the critical importance of relationship-building and trust in the Qatari context. The book outlines the specific challenges foreign consultants face when entering the Doha market, such as understanding the hierarchy within local conglomerates and the significance of the "Wasta" (influence) network. For a business consultant, this resource is invaluable for developing culturally sensitive strategies that align with local expectations while delivering international standards of efficiency. It specifically addresses the transition of the economy away from hydrocarbons, offering case studies of successful consulting interventions in the Doha real estate and tourism sectors.</w:t>
      </w:r>
    </w:p>
    <w:p>
      <w:pPr>
        <w:pStyle w:val="BodyText"/>
      </w:pPr>
      <w:r>
        <w:t xml:space="preserve">Department of Economic Development (DED). (2023).</w:t>
      </w:r>
      <w:r>
        <w:t xml:space="preserve"> </w:t>
      </w:r>
      <w:r>
        <w:rPr>
          <w:iCs/>
          <w:i/>
        </w:rPr>
        <w:t xml:space="preserve">Commercial Registration and Business Setup Guidelines for Qatar</w:t>
      </w:r>
      <w:r>
        <w:t xml:space="preserve">. Doha: Government of Qatar.</w:t>
      </w:r>
    </w:p>
    <w:p>
      <w:pPr>
        <w:pStyle w:val="BodyText"/>
      </w:pPr>
      <w:r>
        <w:t xml:space="preserve">As an official government publication, this document is an essential reference for business consultants advising clients on market entry into Qatar Doha. It details the legal requirements, licensing procedures, and regulatory compliance necessary for establishing a commercial presence in the country. The text highlights recent reforms aimed at easing the burden on foreign investors, including changes to ownership laws that now allow for greater foreign equity in many sectors. A consultant must be intimately familiar with these guidelines to ensure that their strategic recommendations are legally viable. The document also outlines the specific zones within Doha, such as the Qatar Financial Centre (QFC), which offer distinct regulatory environments that consultants must leverage to their clients' advantage.</w:t>
      </w:r>
    </w:p>
    <w:p>
      <w:pPr>
        <w:pStyle w:val="BodyText"/>
      </w:pPr>
      <w:r>
        <w:t xml:space="preserve">El-Said, H., &amp; Al-Thani, S. (2022). "The Impact of Qatar National Vision 2030 on Management Consulting Practices."</w:t>
      </w:r>
      <w:r>
        <w:t xml:space="preserve"> </w:t>
      </w:r>
      <w:r>
        <w:rPr>
          <w:iCs/>
          <w:i/>
        </w:rPr>
        <w:t xml:space="preserve">Journal of Middle Eastern Business Strategy</w:t>
      </w:r>
      <w:r>
        <w:t xml:space="preserve">, 15(3), 45-62.</w:t>
      </w:r>
    </w:p>
    <w:p>
      <w:pPr>
        <w:pStyle w:val="BodyText"/>
      </w:pPr>
      <w:r>
        <w:t xml:space="preserve">This academic article explores the direct correlation between the Qatar National Vision 2030 and the evolving role of the business consultant in Doha. The authors argue that the Vision has shifted the demand for consulting services from traditional financial auditing to strategic transformation and sustainability planning. The study highlights how consultants in Doha are increasingly tasked with helping organizations align their operations with the Vision's four pillars: economic, human, social, and environmental development. This resource is particularly useful for consultants seeking to position their services as integral to the nation's long-term goals, rather than merely as external advisors. It provides data-driven insights into which sectors in Doha are currently prioritizing consultancy services to meet Vision 2030 targets.</w:t>
      </w:r>
    </w:p>
    <w:p>
      <w:pPr>
        <w:pStyle w:val="BodyText"/>
      </w:pPr>
      <w:r>
        <w:t xml:space="preserve">Global Business Network. (2023).</w:t>
      </w:r>
      <w:r>
        <w:t xml:space="preserve"> </w:t>
      </w:r>
      <w:r>
        <w:rPr>
          <w:iCs/>
          <w:i/>
        </w:rPr>
        <w:t xml:space="preserve">Qatar Economic Outlook: Opportunities for Professional Services</w:t>
      </w:r>
      <w:r>
        <w:t xml:space="preserve">. London: GBN Reports.</w:t>
      </w:r>
    </w:p>
    <w:p>
      <w:pPr>
        <w:pStyle w:val="BodyText"/>
      </w:pPr>
      <w:r>
        <w:t xml:space="preserve">This report offers a macroeconomic perspective on the opportunities available for business consultants in Qatar Doha. It analyzes the post-World Cup economic landscape, identifying emerging sectors such as fintech, renewable energy, and logistics as prime areas for consulting engagement. The report emphasizes the need for consultants to possess specialized knowledge in these high-growth industries to remain competitive in the Doha market. Furthermore, it discusses the increasing sophistication of Qatari clients, who now demand data-driven insights and digital transformation strategies. This document is crucial for consultants looking to diversify their service offerings and target specific industries that are receiving significant government investment in Doha.</w:t>
      </w:r>
    </w:p>
    <w:p>
      <w:pPr>
        <w:pStyle w:val="BodyText"/>
      </w:pPr>
      <w:r>
        <w:t xml:space="preserve">Hofstede, G., &amp; Minkov, M. (2020).</w:t>
      </w:r>
      <w:r>
        <w:t xml:space="preserve"> </w:t>
      </w:r>
      <w:r>
        <w:rPr>
          <w:iCs/>
          <w:i/>
        </w:rPr>
        <w:t xml:space="preserve">Cultures and Organizations: Software of the Mind</w:t>
      </w:r>
      <w:r>
        <w:t xml:space="preserve"> </w:t>
      </w:r>
      <w:r>
        <w:t xml:space="preserve">(5th ed.). New York: McGraw-Hill Education. (Chapter 12: The Arab World).</w:t>
      </w:r>
    </w:p>
    <w:p>
      <w:pPr>
        <w:pStyle w:val="BodyText"/>
      </w:pPr>
      <w:r>
        <w:t xml:space="preserve">While a global text, this chapter is indispensable for any business consultant working in Qatar Doha. It provides a framework for understanding the cultural dimensions that influence business interactions in the region, such as high power distance and collectivism. For a consultant, understanding these dimensions is vital for effective communication and negotiation with Qatari stakeholders. The text explains why decision-making processes in Doha may be slower and more consensus-driven than in Western contexts. By applying these cultural insights, consultants can tailor their presentation styles and management recommendations to resonate with local leadership, thereby increasing the likelihood of successful implementation of their strategies.</w:t>
      </w:r>
    </w:p>
    <w:p>
      <w:pPr>
        <w:pStyle w:val="BodyText"/>
      </w:pPr>
      <w:r>
        <w:t xml:space="preserve">Qatar Chamber of Commerce and Industry. (2022).</w:t>
      </w:r>
      <w:r>
        <w:t xml:space="preserve"> </w:t>
      </w:r>
      <w:r>
        <w:rPr>
          <w:iCs/>
          <w:i/>
        </w:rPr>
        <w:t xml:space="preserve">Annual Report on Business Environment and SME Development</w:t>
      </w:r>
      <w:r>
        <w:t xml:space="preserve">. Doha: QCCI.</w:t>
      </w:r>
    </w:p>
    <w:p>
      <w:pPr>
        <w:pStyle w:val="BodyText"/>
      </w:pPr>
      <w:r>
        <w:t xml:space="preserve">This annual report provides critical data on the performance of Small and Medium Enterprises (SMEs) in Qatar, a sector that is a major focus for business consultants in Doha. The report highlights the challenges faced by local SMEs, including access to finance and global competitiveness, and outlines the support mechanisms provided by the government. For consultants, this document identifies specific pain points that can be addressed through targeted advisory services. It also reflects the government's push to increase the contribution of SMEs to the GDP, creating a robust market for consultants who can help these businesses scale and modernize their operations within the Doha ecosystem.</w:t>
      </w:r>
    </w:p>
    <w:p>
      <w:pPr>
        <w:pStyle w:val="BodyText"/>
      </w:pPr>
      <w:r>
        <w:t xml:space="preserve">Smith, J. (2021).</w:t>
      </w:r>
      <w:r>
        <w:t xml:space="preserve"> </w:t>
      </w:r>
      <w:r>
        <w:rPr>
          <w:iCs/>
          <w:i/>
        </w:rPr>
        <w:t xml:space="preserve">Digital Transformation in the Gulf: A Guide for Consultants</w:t>
      </w:r>
      <w:r>
        <w:t xml:space="preserve">. Dubai: Gulf Business Publishing.</w:t>
      </w:r>
    </w:p>
    <w:p>
      <w:pPr>
        <w:pStyle w:val="BodyText"/>
      </w:pPr>
      <w:r>
        <w:t xml:space="preserve">Although published in Dubai, this book is highly relevant to the business consultant in Qatar Doha due to the shared regional dynamics. It focuses on the rapid digitalization of the Gulf Cooperation Council (GCC) states, with specific case studies from Qatari entities. The text outlines the technologies and methodologies that consultants should recommend to clients in Doha who are seeking to modernize their infrastructure. It addresses the unique regulatory and cultural considerations of implementing digital solutions in Qatar. This resource is essential for consultants who wish to offer cutting-edge digital transformation services, ensuring they are aligned with the technological aspirations of the Qatari government and private sector.</w:t>
      </w:r>
    </w:p>
    <w:p>
      <w:pPr>
        <w:pStyle w:val="BodyText"/>
      </w:pPr>
      <w:r>
        <w:t xml:space="preserve">World Bank. (2023).</w:t>
      </w:r>
      <w:r>
        <w:t xml:space="preserve"> </w:t>
      </w:r>
      <w:r>
        <w:rPr>
          <w:iCs/>
          <w:i/>
        </w:rPr>
        <w:t xml:space="preserve">Qatar Economic Monitor: Building a Resilient Economy</w:t>
      </w:r>
      <w:r>
        <w:t xml:space="preserve">. Washington, DC: World Bank Group.</w:t>
      </w:r>
    </w:p>
    <w:p>
      <w:pPr>
        <w:pStyle w:val="BodyText"/>
      </w:pPr>
      <w:r>
        <w:t xml:space="preserve">This report provides an authoritative overview of Qatar's economic health and future projections. For a business consultant in Doha, staying informed about these macroeconomic indicators is crucial for providing sound strategic advice. The report discusses the country's efforts to diversify its economy and reduce dependence on natural gas revenues. It highlights the importance of the private sector in driving this diversification, thereby underscoring the role of consultants in enhancing private sector efficiency. The document also touches on labor market reforms and productivity enhancements, offering consultants a broader context in which to frame their recommendations to clients operating in the Doha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Qatar Doha</dc:title>
  <dc:creator/>
  <dc:language>en</dc:language>
  <cp:keywords/>
  <dcterms:created xsi:type="dcterms:W3CDTF">2026-08-07T11:19:49Z</dcterms:created>
  <dcterms:modified xsi:type="dcterms:W3CDTF">2026-08-07T11:19:49Z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