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Business</w:t>
      </w:r>
      <w:r>
        <w:t xml:space="preserve"> </w:t>
      </w:r>
      <w:r>
        <w:t xml:space="preserve">Consulting</w:t>
      </w:r>
      <w:r>
        <w:t xml:space="preserve"> </w:t>
      </w:r>
      <w:r>
        <w:t xml:space="preserve">in</w:t>
      </w:r>
      <w:r>
        <w:t xml:space="preserve"> </w:t>
      </w:r>
      <w:r>
        <w:t xml:space="preserve">Los</w:t>
      </w:r>
      <w:r>
        <w:t xml:space="preserve"> </w:t>
      </w:r>
      <w:r>
        <w:t xml:space="preserve">Angeles</w:t>
      </w:r>
    </w:p>
    <w:bookmarkStart w:id="24" w:name="Xefdcd679085dca9f8201c0052faf7846fed737a"/>
    <w:p>
      <w:pPr>
        <w:pStyle w:val="Heading1"/>
      </w:pPr>
      <w:r>
        <w:t xml:space="preserve">Annotated Bibliography: Business Consulting in Los Angeles</w:t>
      </w:r>
    </w:p>
    <w:p>
      <w:pPr>
        <w:pStyle w:val="FirstParagraph"/>
      </w:pPr>
      <w:r>
        <w:rPr>
          <w:bCs/>
          <w:b/>
        </w:rPr>
        <w:t xml:space="preserve">Introduction:</w:t>
      </w:r>
      <w:r>
        <w:t xml:space="preserve"> </w:t>
      </w:r>
      <w:r>
        <w:t xml:space="preserve">The following annotated bibliography compiles essential resources regarding the role, impact, and operational landscape of business consultants within the United States, with a specific focus on the Los Angeles metropolitan area. Los Angeles represents a unique economic ecosystem characterized by a diverse mix of entertainment, technology, logistics, and healthcare sectors. This collection highlights literature that addresses strategic management, organizational behavior, and market analysis relevant to consultants operating in this dynamic Southern California environment.</w:t>
      </w:r>
    </w:p>
    <w:bookmarkStart w:id="20" w:name="X4cce97671dbb45362666912409133cfbfe8cc2c"/>
    <w:p>
      <w:pPr>
        <w:pStyle w:val="Heading2"/>
      </w:pPr>
      <w:r>
        <w:t xml:space="preserve">Strategic Management and Organizational Behavior</w:t>
      </w:r>
    </w:p>
    <w:p>
      <w:pPr>
        <w:pStyle w:val="FirstParagraph"/>
      </w:pPr>
      <w:r>
        <w:t xml:space="preserve">Barney, J. B. (1991). Firm Resources and Sustained Competitive Advantage.</w:t>
      </w:r>
      <w:r>
        <w:t xml:space="preserve"> </w:t>
      </w:r>
      <w:r>
        <w:rPr>
          <w:iCs/>
          <w:i/>
        </w:rPr>
        <w:t xml:space="preserve">Journal of Management</w:t>
      </w:r>
      <w:r>
        <w:t xml:space="preserve">, 17(1), 99-120.</w:t>
      </w:r>
    </w:p>
    <w:p>
      <w:pPr>
        <w:pStyle w:val="BodyText"/>
      </w:pPr>
      <w:r>
        <w:t xml:space="preserve">This seminal article introduces the Resource-Based View (RBV) of the firm, a theoretical framework frequently utilized by business consultants to assess organizational strengths. For consultants working in Los Angeles, particularly within the competitive entertainment and tech sectors, this text provides a methodology for identifying unique internal assets that can drive market differentiation. The article argues that resources must be valuable, rare, inimitable, and non-substitutable to yield a sustained advantage. This resource is critical for consultants advising Los Angeles startups and established firms on how to leverage their specific geographic and cultural capital to outperform competitors in the broader United States market.</w:t>
      </w:r>
    </w:p>
    <w:p>
      <w:pPr>
        <w:pStyle w:val="BodyText"/>
      </w:pPr>
      <w:r>
        <w:t xml:space="preserve">Kotter, J. P. (1996).</w:t>
      </w:r>
      <w:r>
        <w:t xml:space="preserve"> </w:t>
      </w:r>
      <w:r>
        <w:rPr>
          <w:iCs/>
          <w:i/>
        </w:rPr>
        <w:t xml:space="preserve">Leading Change</w:t>
      </w:r>
      <w:r>
        <w:t xml:space="preserve">. Harvard Business Review Press.</w:t>
      </w:r>
    </w:p>
    <w:p>
      <w:pPr>
        <w:pStyle w:val="BodyText"/>
      </w:pPr>
      <w:r>
        <w:t xml:space="preserve">John Kotter’s work is a cornerstone in the field of change management, a primary service offered by business consultants. The book outlines an eight-step process for leading change, which is highly applicable to the rapidly evolving business landscape of Los Angeles. As industries in the region shift due to technological disruption and regulatory changes in California, consultants must guide organizations through complex transitions. This text provides a structured approach to overcoming resistance and embedding new strategies, making it an essential reference for consultants helping Los Angeles-based corporations navigate organizational restructuring and cultural shifts.</w:t>
      </w:r>
    </w:p>
    <w:bookmarkEnd w:id="20"/>
    <w:bookmarkStart w:id="21" w:name="Xd3d2605f16282ca5132face4d232993b1215657"/>
    <w:p>
      <w:pPr>
        <w:pStyle w:val="Heading2"/>
      </w:pPr>
      <w:r>
        <w:t xml:space="preserve">Market Analysis and Regional Economic Context</w:t>
      </w:r>
    </w:p>
    <w:p>
      <w:pPr>
        <w:pStyle w:val="FirstParagraph"/>
      </w:pPr>
      <w:r>
        <w:t xml:space="preserve">Los Angeles Economic Development Corporation (LAEDC). (2023).</w:t>
      </w:r>
      <w:r>
        <w:t xml:space="preserve"> </w:t>
      </w:r>
      <w:r>
        <w:rPr>
          <w:iCs/>
          <w:i/>
        </w:rPr>
        <w:t xml:space="preserve">Los Angeles Regional Economic Outlook</w:t>
      </w:r>
      <w:r>
        <w:t xml:space="preserve">. LAEDC Publications.</w:t>
      </w:r>
    </w:p>
    <w:p>
      <w:pPr>
        <w:pStyle w:val="BodyText"/>
      </w:pPr>
      <w:r>
        <w:t xml:space="preserve">This annual report provides comprehensive data on the economic health of the Los Angeles region, covering key industries such as aerospace, life sciences, and digital media. For a business consultant operating in this area, this document is indispensable for conducting market analysis and feasibility studies. It offers insights into employment trends, wage growth, and foreign direct investment, which are crucial for advising clients on expansion strategies. The report contextualizes local opportunities within the broader United States economy, allowing consultants to provide data-driven recommendations that align with regional growth patterns and state-level economic policies.</w:t>
      </w:r>
    </w:p>
    <w:p>
      <w:pPr>
        <w:pStyle w:val="BodyText"/>
      </w:pPr>
      <w:r>
        <w:t xml:space="preserve">Porter, M. E. (1985).</w:t>
      </w:r>
      <w:r>
        <w:t xml:space="preserve"> </w:t>
      </w:r>
      <w:r>
        <w:rPr>
          <w:iCs/>
          <w:i/>
        </w:rPr>
        <w:t xml:space="preserve">Competitive Advantage: Creating and Sustaining Superior Performance</w:t>
      </w:r>
      <w:r>
        <w:t xml:space="preserve">. Free Press.</w:t>
      </w:r>
    </w:p>
    <w:p>
      <w:pPr>
        <w:pStyle w:val="BodyText"/>
      </w:pPr>
      <w:r>
        <w:t xml:space="preserve">Michael Porter’s framework for competitive strategy is fundamental to the consulting profession. This book details how companies can achieve competitive advantage through cost leadership, differentiation, or focus. In the context of Los Angeles, where businesses face high operational costs and intense competition, Porter’s value chain analysis is particularly useful. Consultants use this text to help clients optimize their internal activities and supply chains. The principles outlined here are universally applicable but are especially relevant for Los Angeles firms seeking to streamline operations in logistics and manufacturing sectors prevalent in Southern California.</w:t>
      </w:r>
    </w:p>
    <w:bookmarkEnd w:id="21"/>
    <w:bookmarkStart w:id="22" w:name="entrepreneurship-and-innovation"/>
    <w:p>
      <w:pPr>
        <w:pStyle w:val="Heading2"/>
      </w:pPr>
      <w:r>
        <w:t xml:space="preserve">Entrepreneurship and Innovation</w:t>
      </w:r>
    </w:p>
    <w:p>
      <w:pPr>
        <w:pStyle w:val="FirstParagraph"/>
      </w:pPr>
      <w:r>
        <w:t xml:space="preserve">Ries, E. (2011).</w:t>
      </w:r>
      <w:r>
        <w:t xml:space="preserve"> </w:t>
      </w:r>
      <w:r>
        <w:rPr>
          <w:iCs/>
          <w:i/>
        </w:rPr>
        <w:t xml:space="preserve">The Lean Startup: How Today's Entrepreneurs Use Continuous Innovation to Create Radically Successful Businesses</w:t>
      </w:r>
      <w:r>
        <w:t xml:space="preserve">. Crown Business.</w:t>
      </w:r>
    </w:p>
    <w:p>
      <w:pPr>
        <w:pStyle w:val="BodyText"/>
      </w:pPr>
      <w:r>
        <w:t xml:space="preserve">Eric Ries’s methodology has revolutionized how startups approach product development and business model validation. Given Los Angeles’s growing reputation as a hub for technology and creative startups, this book is a vital resource for consultants advising early-stage ventures. The concepts of the Minimum Viable Product (MVP) and build-measure-learn feedback loops are essential for minimizing risk in uncertain markets. Consultants in Los Angeles utilize this framework to help clients iterate quickly, conserve capital, and adapt to the fast-paced consumer demands characteristic of the California market.</w:t>
      </w:r>
    </w:p>
    <w:p>
      <w:pPr>
        <w:pStyle w:val="BodyText"/>
      </w:pPr>
      <w:r>
        <w:t xml:space="preserve">Blank, S., &amp; Dorf, B. (2012).</w:t>
      </w:r>
      <w:r>
        <w:t xml:space="preserve"> </w:t>
      </w:r>
      <w:r>
        <w:rPr>
          <w:iCs/>
          <w:i/>
        </w:rPr>
        <w:t xml:space="preserve">The Startup Owner's Manual: The Step-By-Step Guide for Building a Great Company</w:t>
      </w:r>
      <w:r>
        <w:t xml:space="preserve">. K&amp;S Ranch.</w:t>
      </w:r>
    </w:p>
    <w:p>
      <w:pPr>
        <w:pStyle w:val="BodyText"/>
      </w:pPr>
      <w:r>
        <w:t xml:space="preserve">This comprehensive guide provides a systematic approach to customer development and business model design. For business consultants in Los Angeles working with entrepreneurs in diverse sectors—from entertainment tech to sustainable agriculture—this manual offers practical tools for validating business ideas. It emphasizes the importance of getting out of the building to talk to customers, a strategy that is crucial in the relationship-driven business culture of Los Angeles. The text serves as a foundational reference for consultants guiding clients through the early stages of venture creation in the United States.</w:t>
      </w:r>
    </w:p>
    <w:bookmarkEnd w:id="22"/>
    <w:bookmarkStart w:id="23" w:name="leadership-and-diversity-in-business"/>
    <w:p>
      <w:pPr>
        <w:pStyle w:val="Heading2"/>
      </w:pPr>
      <w:r>
        <w:t xml:space="preserve">Leadership and Diversity in Business</w:t>
      </w:r>
    </w:p>
    <w:p>
      <w:pPr>
        <w:pStyle w:val="FirstParagraph"/>
      </w:pPr>
      <w:r>
        <w:t xml:space="preserve">Goleman, D. (1998).</w:t>
      </w:r>
      <w:r>
        <w:t xml:space="preserve"> </w:t>
      </w:r>
      <w:r>
        <w:rPr>
          <w:iCs/>
          <w:i/>
        </w:rPr>
        <w:t xml:space="preserve">Working with Emotional Intelligence</w:t>
      </w:r>
      <w:r>
        <w:t xml:space="preserve">. Bantam Books.</w:t>
      </w:r>
    </w:p>
    <w:p>
      <w:pPr>
        <w:pStyle w:val="BodyText"/>
      </w:pPr>
      <w:r>
        <w:t xml:space="preserve">Daniel Goleman’s work highlights the critical role of emotional intelligence (EQ) in leadership and organizational success. In the multicultural and diverse business environment of Los Angeles, consultants must advise clients on fostering inclusive workplaces and effective leadership teams. This book provides evidence that EQ is a stronger predictor of success than IQ in many professional contexts. For consultants helping Los Angeles organizations manage diverse workforces and navigate complex interpersonal dynamics, Goleman’s insights are invaluable for developing leadership training programs and improving organizational culture.</w:t>
      </w:r>
    </w:p>
    <w:p>
      <w:pPr>
        <w:pStyle w:val="BodyText"/>
      </w:pPr>
      <w:r>
        <w:t xml:space="preserve">HBR Staff. (2020).</w:t>
      </w:r>
      <w:r>
        <w:t xml:space="preserve"> </w:t>
      </w:r>
      <w:r>
        <w:rPr>
          <w:iCs/>
          <w:i/>
        </w:rPr>
        <w:t xml:space="preserve">The Business Case for Diversity and Inclusion</w:t>
      </w:r>
      <w:r>
        <w:t xml:space="preserve">. Harvard Business Review.</w:t>
      </w:r>
    </w:p>
    <w:p>
      <w:pPr>
        <w:pStyle w:val="BodyText"/>
      </w:pPr>
      <w:r>
        <w:t xml:space="preserve">This article synthesizes research on the financial and operational benefits of diversity and inclusion (D&amp;I) initiatives. Los Angeles is one of the most demographically diverse cities in the United States, making D&amp;I a critical strategic priority for businesses operating there. Consultants use this resource to build compelling cases for D&amp;I investments, demonstrating how diverse teams drive innovation and better reflect consumer demographics. The article provides actionable strategies for implementing inclusive practices, which are essential for consultants advising clients on talent acquisition, retention, and brand reputation in the Los Angeles market.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Business Consulting in Los Angeles</dc:title>
  <dc:creator/>
  <dc:language>en</dc:language>
  <cp:keywords/>
  <dcterms:created xsi:type="dcterms:W3CDTF">2026-08-07T05:32:29Z</dcterms:created>
  <dcterms:modified xsi:type="dcterms:W3CDTF">2026-08-07T05:32:29Z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