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Miami,</w:t>
      </w:r>
      <w:r>
        <w:t xml:space="preserve"> </w:t>
      </w:r>
      <w:r>
        <w:t xml:space="preserve">United</w:t>
      </w:r>
      <w:r>
        <w:t xml:space="preserve"> </w:t>
      </w:r>
      <w:r>
        <w:t xml:space="preserve">States</w:t>
      </w:r>
    </w:p>
    <w:bookmarkStart w:id="21" w:name="annotated-bibliography"/>
    <w:p>
      <w:pPr>
        <w:pStyle w:val="Heading1"/>
      </w:pPr>
      <w:r>
        <w:t xml:space="preserve">Annotated Bibliography</w:t>
      </w:r>
    </w:p>
    <w:bookmarkStart w:id="20" w:name="X6bda8987cf8449a7a4a63ff73f4cdb4ecde9b0e"/>
    <w:p>
      <w:pPr>
        <w:pStyle w:val="Heading2"/>
      </w:pPr>
      <w:r>
        <w:t xml:space="preserve">Strategic Business Consulting in Miami, United States</w:t>
      </w:r>
    </w:p>
    <w:p>
      <w:pPr>
        <w:pStyle w:val="FirstParagraph"/>
      </w:pPr>
      <w:r>
        <w:t xml:space="preserve">Prepared for: Strategic Market Analysis</w:t>
      </w:r>
      <w:r>
        <w:br/>
      </w:r>
      <w:r>
        <w:t xml:space="preserve">Date: October 2023</w:t>
      </w:r>
    </w:p>
    <w:bookmarkEnd w:id="20"/>
    <w:bookmarkEnd w:id="21"/>
    <w:p>
      <w:pPr>
        <w:pStyle w:val="BodyText"/>
      </w:pPr>
      <w:r>
        <w:t xml:space="preserve">This annotated bibliography compiles key resources regarding the role, impact, and methodologies of business consultants operating within the dynamic economic landscape of Miami, United States. Miami has emerged as a critical hub for international trade, fintech, and hospitality, necessitating specialized consulting services. The selected sources provide a comprehensive overview of how business consultants facilitate growth, navigate regulatory environments, and drive innovation in this specific geographic region.</w:t>
      </w:r>
    </w:p>
    <w:p>
      <w:pPr>
        <w:pStyle w:val="BodyText"/>
      </w:pPr>
      <w:r>
        <w:t xml:space="preserve">American Management Association. (2022).</w:t>
      </w:r>
      <w:r>
        <w:t xml:space="preserve"> </w:t>
      </w:r>
      <w:r>
        <w:rPr>
          <w:iCs/>
          <w:i/>
        </w:rPr>
        <w:t xml:space="preserve">The Future of Consulting in Global Hubs: A Case Study of Miami-Dade County</w:t>
      </w:r>
      <w:r>
        <w:t xml:space="preserve">. New York: AMA Press.</w:t>
      </w:r>
    </w:p>
    <w:p>
      <w:pPr>
        <w:pStyle w:val="BodyText"/>
      </w:pPr>
      <w:r>
        <w:t xml:space="preserve">This report offers a detailed analysis of the consulting industry's evolution in major U.S. metropolitan areas, with a specific focus on Miami. It highlights how business consultants in Miami are increasingly required to possess bilingual capabilities and cross-cultural competencies to serve the diverse Latin American market. The document is highly relevant for understanding the unique skill sets demanded by clients in the United States' southeastern corridor. It provides statistical data on the growth of management consulting firms in the region over the past decade.</w:t>
      </w:r>
    </w:p>
    <w:p>
      <w:pPr>
        <w:pStyle w:val="BodyText"/>
      </w:pPr>
      <w:r>
        <w:t xml:space="preserve">Chen, L., &amp; Rodriguez, M. (2021). "Digital Transformation Strategies for SMEs in South Florida."</w:t>
      </w:r>
      <w:r>
        <w:t xml:space="preserve"> </w:t>
      </w:r>
      <w:r>
        <w:rPr>
          <w:iCs/>
          <w:i/>
        </w:rPr>
        <w:t xml:space="preserve">Journal of Business Strategy</w:t>
      </w:r>
      <w:r>
        <w:t xml:space="preserve">, 42(3), 112-128.</w:t>
      </w:r>
    </w:p>
    <w:p>
      <w:pPr>
        <w:pStyle w:val="BodyText"/>
      </w:pPr>
      <w:r>
        <w:t xml:space="preserve">This peer-reviewed article examines the role of business consultants in guiding small and medium-sized enterprises (SMEs) through digital transformation. The authors conducted interviews with consultants based in Miami, revealing that local firms face unique challenges regarding legacy infrastructure and workforce training. The study is valuable for identifying best practices in technology consulting within the Miami market. It underscores the necessity for consultants to tailor their digital strategies to the specific economic realities of businesses operating in the United States' competitive South Florida sector.</w:t>
      </w:r>
    </w:p>
    <w:p>
      <w:pPr>
        <w:pStyle w:val="BodyText"/>
      </w:pPr>
      <w:r>
        <w:t xml:space="preserve">Deloitte. (2023).</w:t>
      </w:r>
      <w:r>
        <w:t xml:space="preserve"> </w:t>
      </w:r>
      <w:r>
        <w:rPr>
          <w:iCs/>
          <w:i/>
        </w:rPr>
        <w:t xml:space="preserve">Miami Economic Outlook: Opportunities for Professional Services</w:t>
      </w:r>
      <w:r>
        <w:t xml:space="preserve">. Retrieved from https://www2.deloitte.com/us/en/pages/economy/articles/miami-economic-outlook.html</w:t>
      </w:r>
    </w:p>
    <w:p>
      <w:pPr>
        <w:pStyle w:val="BodyText"/>
      </w:pPr>
      <w:r>
        <w:t xml:space="preserve">Deloitte’s annual economic outlook provides a macroeconomic perspective on the opportunities available for business consultants in Miami. The report identifies key growth sectors such as real estate, healthcare, and financial services, which are primary clients for consulting firms. It discusses how consultants can leverage Miami's strategic location to facilitate international expansion for U.S. companies. This source is essential for understanding the broader economic context in which business consultants operate in the United States, specifically highlighting Miami's role as a gateway to Latin America.</w:t>
      </w:r>
    </w:p>
    <w:p>
      <w:pPr>
        <w:pStyle w:val="BodyText"/>
      </w:pPr>
      <w:r>
        <w:t xml:space="preserve">Florida International University. (2022).</w:t>
      </w:r>
      <w:r>
        <w:t xml:space="preserve"> </w:t>
      </w:r>
      <w:r>
        <w:rPr>
          <w:iCs/>
          <w:i/>
        </w:rPr>
        <w:t xml:space="preserve">Center for Latin American Business: Consulting Trends Report</w:t>
      </w:r>
      <w:r>
        <w:t xml:space="preserve">. Miami, FL: FIU Press.</w:t>
      </w:r>
    </w:p>
    <w:p>
      <w:pPr>
        <w:pStyle w:val="BodyText"/>
      </w:pPr>
      <w:r>
        <w:t xml:space="preserve">Published by a leading academic institution in Miami, this report analyzes the intersection of academic research and practical consulting applications. It focuses on the increasing demand for consultants who can navigate the complex regulatory environments of both the United States and Latin American countries. The document provides insights into how Miami-based consultants are developing specialized frameworks for cross-border mergers and acquisitions. It is a critical resource for understanding the academic and theoretical underpinnings of consulting practices in this specific region.</w:t>
      </w:r>
    </w:p>
    <w:p>
      <w:pPr>
        <w:pStyle w:val="BodyText"/>
      </w:pPr>
      <w:r>
        <w:t xml:space="preserve">Garcia, J. (2020).</w:t>
      </w:r>
      <w:r>
        <w:t xml:space="preserve"> </w:t>
      </w:r>
      <w:r>
        <w:rPr>
          <w:iCs/>
          <w:i/>
        </w:rPr>
        <w:t xml:space="preserve">Navigating Compliance: A Guide for Consultants in the U.S. Financial Sector</w:t>
      </w:r>
      <w:r>
        <w:t xml:space="preserve">. Boca Raton: CRC Press.</w:t>
      </w:r>
    </w:p>
    <w:p>
      <w:pPr>
        <w:pStyle w:val="BodyText"/>
      </w:pPr>
      <w:r>
        <w:t xml:space="preserve">This book addresses the critical need for regulatory compliance in the financial services industry, a major sector in Miami. It outlines the specific challenges business consultants face when advising financial institutions in the United States, particularly in Miami, which is a hub for international banking. The author provides practical tools and case studies for consultants to ensure their clients adhere to federal and state regulations. This resource is indispensable for consultants specializing in risk management and compliance within the Miami market.</w:t>
      </w:r>
    </w:p>
    <w:p>
      <w:pPr>
        <w:pStyle w:val="BodyText"/>
      </w:pPr>
      <w:r>
        <w:t xml:space="preserve">Miami Chamber of Commerce. (2023).</w:t>
      </w:r>
      <w:r>
        <w:t xml:space="preserve"> </w:t>
      </w:r>
      <w:r>
        <w:rPr>
          <w:iCs/>
          <w:i/>
        </w:rPr>
        <w:t xml:space="preserve">Business Climate Survey: The Role of External Advisors</w:t>
      </w:r>
      <w:r>
        <w:t xml:space="preserve">. Miami, FL: Miami Chamber of Commerce.</w:t>
      </w:r>
    </w:p>
    <w:p>
      <w:pPr>
        <w:pStyle w:val="BodyText"/>
      </w:pPr>
      <w:r>
        <w:t xml:space="preserve">This survey provides direct feedback from business leaders in Miami regarding their experiences with external consultants. It reveals that a significant majority of companies in the region rely on business consultants for strategic planning and operational efficiency. The data highlights the importance of local market knowledge and the ability to adapt to the fast-paced nature of the Miami economy. This source offers empirical evidence of the value that consultants bring to businesses in the United States, specifically within the Miami metropolitan area.</w:t>
      </w:r>
    </w:p>
    <w:p>
      <w:pPr>
        <w:pStyle w:val="BodyText"/>
      </w:pPr>
      <w:r>
        <w:t xml:space="preserve">McKinsey &amp; Company. (2021).</w:t>
      </w:r>
      <w:r>
        <w:t xml:space="preserve"> </w:t>
      </w:r>
      <w:r>
        <w:rPr>
          <w:iCs/>
          <w:i/>
        </w:rPr>
        <w:t xml:space="preserve">Global Cities Report: Miami's Rise as a Tech and Innovation Hub</w:t>
      </w:r>
      <w:r>
        <w:t xml:space="preserve">. New York: McKinsey &amp; Company.</w:t>
      </w:r>
    </w:p>
    <w:p>
      <w:pPr>
        <w:pStyle w:val="BodyText"/>
      </w:pPr>
      <w:r>
        <w:t xml:space="preserve">This report positions Miami as an emerging technology and innovation hub, attracting significant investment and talent. It discusses the role of business consultants in fostering this ecosystem by advising startups and established companies on innovation strategies. The document highlights how consultants are helping Miami businesses leverage new technologies to gain a competitive edge in the global market. It is a valuable resource for understanding the future direction of the consulting industry in Miami and its impact on the broader U.S. economy.</w:t>
      </w:r>
    </w:p>
    <w:p>
      <w:pPr>
        <w:pStyle w:val="BodyText"/>
      </w:pPr>
      <w:r>
        <w:t xml:space="preserve">Smith, A., &amp; Johnson, B. (2022). "Cultural Intelligence in Consulting: Serving Diverse Markets in South Florida."</w:t>
      </w:r>
      <w:r>
        <w:t xml:space="preserve"> </w:t>
      </w:r>
      <w:r>
        <w:rPr>
          <w:iCs/>
          <w:i/>
        </w:rPr>
        <w:t xml:space="preserve">International Journal of Business Management</w:t>
      </w:r>
      <w:r>
        <w:t xml:space="preserve">, 17(4), 45-60.</w:t>
      </w:r>
    </w:p>
    <w:p>
      <w:pPr>
        <w:pStyle w:val="BodyText"/>
      </w:pPr>
      <w:r>
        <w:t xml:space="preserve">This article explores the concept of cultural intelligence (CQ) as a critical competency for business consultants operating in Miami. It argues that the ability to understand and adapt to diverse cultural norms is essential for success in this multicultural environment. The authors provide case studies of consultants who have successfully leveraged their CQ to build strong client relationships in the United States' diverse South Florida market. This source is particularly relevant for consultants seeking to enhance their effectiveness in serving Miami's heterogeneous business community.</w:t>
      </w:r>
    </w:p>
    <w:p>
      <w:pPr>
        <w:pStyle w:val="BodyText"/>
      </w:pPr>
      <w:r>
        <w:t xml:space="preserve">© 2023 Annotated Bibliography on Business Consulting in Miami.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Miami, United States</dc:title>
  <dc:creator/>
  <dc:language>en</dc:language>
  <cp:keywords/>
  <dcterms:created xsi:type="dcterms:W3CDTF">2026-08-07T05:33:09Z</dcterms:created>
  <dcterms:modified xsi:type="dcterms:W3CDTF">2026-08-07T05:33:09Z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