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Brussels,</w:t>
      </w:r>
      <w:r>
        <w:t xml:space="preserve"> </w:t>
      </w:r>
      <w:r>
        <w:t xml:space="preserve">Belgium</w:t>
      </w:r>
    </w:p>
    <w:bookmarkStart w:id="20" w:name="annotated-bibliography"/>
    <w:p>
      <w:pPr>
        <w:pStyle w:val="Heading1"/>
      </w:pPr>
      <w:r>
        <w:t xml:space="preserve">Annotated Bibliography</w:t>
      </w:r>
    </w:p>
    <w:p>
      <w:pPr>
        <w:pStyle w:val="FirstParagraph"/>
      </w:pPr>
      <w:r>
        <w:t xml:space="preserve">Topic: The Carpenter in Brussels, Belgium</w:t>
      </w:r>
    </w:p>
    <w:bookmarkEnd w:id="20"/>
    <w:bookmarkStart w:id="21" w:name="introduction"/>
    <w:p>
      <w:pPr>
        <w:pStyle w:val="Heading2"/>
      </w:pPr>
      <w:r>
        <w:t xml:space="preserve">Introduction</w:t>
      </w:r>
    </w:p>
    <w:p>
      <w:pPr>
        <w:pStyle w:val="FirstParagraph"/>
      </w:pPr>
      <w:r>
        <w:t xml:space="preserve">This annotated bibliography explores the multifaceted role of the</w:t>
      </w:r>
      <w:r>
        <w:t xml:space="preserve"> </w:t>
      </w:r>
      <w:r>
        <w:rPr>
          <w:bCs/>
          <w:b/>
        </w:rPr>
        <w:t xml:space="preserve">carpenter</w:t>
      </w:r>
      <w:r>
        <w:t xml:space="preserve"> </w:t>
      </w:r>
      <w:r>
        <w:t xml:space="preserve">within the unique architectural and cultural landscape of</w:t>
      </w:r>
      <w:r>
        <w:t xml:space="preserve"> </w:t>
      </w:r>
      <w:r>
        <w:rPr>
          <w:bCs/>
          <w:b/>
        </w:rPr>
        <w:t xml:space="preserve">Brussels, Belgium</w:t>
      </w:r>
      <w:r>
        <w:t xml:space="preserve">. As a city characterized by a blend of medieval timber-framed structures, Art Nouveau masterpieces, and modern European Union infrastructure, Brussels presents specific challenges and opportunities for woodworking professionals. The following sources examine historical preservation techniques, the influence of Art Nouveau on carpentry, contemporary sustainable building practices, and the regulatory environment governing construction trades in the Brussels-Capital Region. This collection is intended for architects, historians, and trade professionals seeking to understand the intersection of traditional craftsmanship and modern urban development in the Belgian capital.</w:t>
      </w:r>
    </w:p>
    <w:bookmarkEnd w:id="21"/>
    <w:p>
      <w:pPr>
        <w:pStyle w:val="BodyText"/>
      </w:pPr>
      <w:r>
        <w:t xml:space="preserve">Van den Abeele, M. (2018).</w:t>
      </w:r>
      <w:r>
        <w:t xml:space="preserve"> </w:t>
      </w:r>
      <w:r>
        <w:rPr>
          <w:iCs/>
          <w:i/>
        </w:rPr>
        <w:t xml:space="preserve">Timber and Stone: The Evolution of Construction in Medieval Brussels</w:t>
      </w:r>
      <w:r>
        <w:t xml:space="preserve">. Brussels: Royal Institute for Cultural Heritage.</w:t>
      </w:r>
    </w:p>
    <w:p>
      <w:pPr>
        <w:pStyle w:val="BodyText"/>
      </w:pPr>
      <w:r>
        <w:t xml:space="preserve">This comprehensive historical analysis details the transition from timber to stone in Brussels during the Middle Ages. Van den Abeele provides critical insight into the techniques used by medieval carpenters in constructing the city's early half-timbered houses. The text is particularly relevant for understanding the structural integrity of remaining timber elements in the historic center of Brussels. It serves as an essential reference for modern carpenters involved in restoration projects within the protected zones of the city, offering a deep dive into the joinery methods that defined the early urban fabric of Belgium.</w:t>
      </w:r>
    </w:p>
    <w:p>
      <w:pPr>
        <w:pStyle w:val="BodyText"/>
      </w:pPr>
      <w:r>
        <w:t xml:space="preserve">Huyghebaert, J. (2015).</w:t>
      </w:r>
      <w:r>
        <w:t xml:space="preserve"> </w:t>
      </w:r>
      <w:r>
        <w:rPr>
          <w:iCs/>
          <w:i/>
        </w:rPr>
        <w:t xml:space="preserve">Horta’s Woodwork: The Art Nouveau Carpenter in Brussels</w:t>
      </w:r>
      <w:r>
        <w:t xml:space="preserve">. Antwerp: Mercatorfonds.</w:t>
      </w:r>
    </w:p>
    <w:p>
      <w:pPr>
        <w:pStyle w:val="BodyText"/>
      </w:pPr>
      <w:r>
        <w:t xml:space="preserve">Focusing on the Art Nouveau movement, this book highlights the indispensable role of the carpenter in realizing the visions of architects like Victor Horta and Paul Hankar. Huyghebaert argues that the fluid, organic lines characteristic of Brussels' Art Nouveau architecture were only possible through the exceptional skill of local woodworkers. The publication includes detailed photographs of interior joinery, staircases, and door frames found in Brussels' UNESCO-listed sites. For any carpenter or designer working in Brussels today, this source offers inspiration and technical understanding of how wood was manipulated to create the city's distinctive aesthetic identity.</w:t>
      </w:r>
    </w:p>
    <w:p>
      <w:pPr>
        <w:pStyle w:val="BodyText"/>
      </w:pPr>
      <w:r>
        <w:t xml:space="preserve">Brussels-Capital Region Government. (2021).</w:t>
      </w:r>
      <w:r>
        <w:t xml:space="preserve"> </w:t>
      </w:r>
      <w:r>
        <w:rPr>
          <w:iCs/>
          <w:i/>
        </w:rPr>
        <w:t xml:space="preserve">Energy Performance of Buildings: Guidelines for Wood Construction</w:t>
      </w:r>
      <w:r>
        <w:t xml:space="preserve">. Brussels: Department of Mobility and Public Works.</w:t>
      </w:r>
    </w:p>
    <w:p>
      <w:pPr>
        <w:pStyle w:val="BodyText"/>
      </w:pPr>
      <w:r>
        <w:t xml:space="preserve">This official government document outlines the current regulations and standards for using wood in construction within the Brussels-Capital Region. As Brussels strives to meet aggressive climate neutrality goals, the use of timber is increasingly encouraged. The guidelines provide carpenters and builders with specific requirements regarding insulation, fire safety, and structural load-bearing capacities for wooden structures. It is a vital resource for ensuring compliance with Belgian law while adopting sustainable building practices in the capital.</w:t>
      </w:r>
    </w:p>
    <w:p>
      <w:pPr>
        <w:pStyle w:val="BodyText"/>
      </w:pPr>
      <w:r>
        <w:t xml:space="preserve">Lefèvre, S., &amp; Dubois, P. (2019). "Sustainable Urbanism: The Rise of Mass Timber in European Capitals."</w:t>
      </w:r>
      <w:r>
        <w:t xml:space="preserve"> </w:t>
      </w:r>
      <w:r>
        <w:rPr>
          <w:iCs/>
          <w:i/>
        </w:rPr>
        <w:t xml:space="preserve">Journal of European Architecture and Technology</w:t>
      </w:r>
      <w:r>
        <w:t xml:space="preserve">, 12(3), 45-62.</w:t>
      </w:r>
    </w:p>
    <w:p>
      <w:pPr>
        <w:pStyle w:val="BodyText"/>
      </w:pPr>
      <w:r>
        <w:t xml:space="preserve">This academic article compares the adoption of mass timber construction in major European cities, with a specific case study on Brussels. The authors analyze recent projects in the Brussels-Capital Region where engineered wood products have replaced concrete. The study highlights the economic and environmental benefits for the local carpentry industry. It provides data-driven evidence supporting the shift towards wood in Brussels' modern skyline, making it a key text for professionals advocating for sustainable materials in contemporary Belgian construction projects.</w:t>
      </w:r>
    </w:p>
    <w:p>
      <w:pPr>
        <w:pStyle w:val="BodyText"/>
      </w:pPr>
      <w:r>
        <w:t xml:space="preserve">Royal Association of Belgian Carpenters. (2020).</w:t>
      </w:r>
      <w:r>
        <w:t xml:space="preserve"> </w:t>
      </w:r>
      <w:r>
        <w:rPr>
          <w:iCs/>
          <w:i/>
        </w:rPr>
        <w:t xml:space="preserve">Apprenticeship and Professional Standards in the Brussels Region</w:t>
      </w:r>
      <w:r>
        <w:t xml:space="preserve">. Brussels: RABC Publications.</w:t>
      </w:r>
    </w:p>
    <w:p>
      <w:pPr>
        <w:pStyle w:val="BodyText"/>
      </w:pPr>
      <w:r>
        <w:t xml:space="preserve">This industry report addresses the training and certification requirements for carpenters working in Brussels. It discusses the challenges of maintaining high craftsmanship standards in a multicultural city like Brussels, where the workforce is diverse. The document outlines the vocational training pathways available in Belgium and the importance of adhering to EU-wide safety and quality standards. It is an informative resource for understanding the professional landscape and labor dynamics affecting carpenters in the Belgian capital.</w:t>
      </w:r>
    </w:p>
    <w:p>
      <w:pPr>
        <w:pStyle w:val="BodyText"/>
      </w:pPr>
      <w:r>
        <w:t xml:space="preserve">De Smet, K. (2017).</w:t>
      </w:r>
      <w:r>
        <w:t xml:space="preserve"> </w:t>
      </w:r>
      <w:r>
        <w:rPr>
          <w:iCs/>
          <w:i/>
        </w:rPr>
        <w:t xml:space="preserve">Restoring the Grand Place: Wood Conservation Techniques</w:t>
      </w:r>
      <w:r>
        <w:t xml:space="preserve">. Ghent: Academia Press.</w:t>
      </w:r>
    </w:p>
    <w:p>
      <w:pPr>
        <w:pStyle w:val="BodyText"/>
      </w:pPr>
      <w:r>
        <w:t xml:space="preserve">Although focused on the Grand Place, this book offers broader lessons on wood conservation applicable to historic buildings throughout Brussels. De Smet details the chemical and physical treatments used to protect ancient timber from the damp Belgian climate. The text is highly technical, providing carpenters and conservators with practical advice on treating rot, insect damage, and weathering. It is an invaluable guide for those tasked with preserving the wooden heritage of Brussels' historic architecture.</w:t>
      </w:r>
    </w:p>
    <w:p>
      <w:pPr>
        <w:pStyle w:val="BodyText"/>
      </w:pPr>
      <w:r>
        <w:t xml:space="preserve">Van der Elst, M. (2022).</w:t>
      </w:r>
      <w:r>
        <w:t xml:space="preserve"> </w:t>
      </w:r>
      <w:r>
        <w:rPr>
          <w:iCs/>
          <w:i/>
        </w:rPr>
        <w:t xml:space="preserve">Modern Joinery in a Multicultural City: Case Studies from Brussels</w:t>
      </w:r>
      <w:r>
        <w:t xml:space="preserve">. Brussels: VUB Press.</w:t>
      </w:r>
    </w:p>
    <w:p>
      <w:pPr>
        <w:pStyle w:val="BodyText"/>
      </w:pPr>
      <w:r>
        <w:t xml:space="preserve">This contemporary study examines how modern carpentry workshops in Brussels are adapting to the city's diverse architectural needs. Van der Elst interviews several master carpenters who work on both residential renovations and commercial projects. The book explores the fusion of traditional Belgian woodworking techniques with modern digital fabrication tools. It provides a nuanced look at the current state of the trade in Brussels, highlighting innovation and the preservation of craft in a rapidly changing urban environment.</w:t>
      </w:r>
    </w:p>
    <w:p>
      <w:pPr>
        <w:pStyle w:val="BodyText"/>
      </w:pPr>
      <w:r>
        <w:t xml:space="preserve">European Commission. (2023).</w:t>
      </w:r>
      <w:r>
        <w:t xml:space="preserve"> </w:t>
      </w:r>
      <w:r>
        <w:rPr>
          <w:iCs/>
          <w:i/>
        </w:rPr>
        <w:t xml:space="preserve">Green Deal Construction: Timber as a Key Material</w:t>
      </w:r>
      <w:r>
        <w:t xml:space="preserve">. Brussels: Publications Office of the European Union.</w:t>
      </w:r>
    </w:p>
    <w:p>
      <w:pPr>
        <w:pStyle w:val="BodyText"/>
      </w:pPr>
      <w:r>
        <w:t xml:space="preserve">As the seat of the European Union, Brussels is at the forefront of implementing EU environmental policies. This report emphasizes the role of wood in achieving the European Green Deal's construction targets. It outlines funding opportunities and policy frameworks that benefit carpenters and timber suppliers in Brussels. The document is crucial for understanding the macro-level political and economic forces shaping the future of carpentry in the Belgian capital and across Europe.</w:t>
      </w:r>
    </w:p>
    <w:p>
      <w:pPr>
        <w:pStyle w:val="BodyText"/>
      </w:pPr>
      <w:r>
        <w:t xml:space="preserve">© 2023 Annotated Bibliography on Carpentry in Brussels.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Brussels, Belgium</dc:title>
  <dc:creator/>
  <dc:language>en</dc:language>
  <cp:keywords/>
  <dcterms:created xsi:type="dcterms:W3CDTF">2026-08-08T10:14:59Z</dcterms:created>
  <dcterms:modified xsi:type="dcterms:W3CDTF">2026-08-08T10:14:59Z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