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annotated-bibliography"/>
    <w:p>
      <w:pPr>
        <w:pStyle w:val="Heading1"/>
      </w:pPr>
      <w:r>
        <w:t xml:space="preserve">Annotated Bibliography</w:t>
      </w:r>
    </w:p>
    <w:bookmarkStart w:id="20" w:name="X263ab10278e4e9d9f71c4d5cdae6910d2da888c"/>
    <w:p>
      <w:pPr>
        <w:pStyle w:val="Heading2"/>
      </w:pPr>
      <w:r>
        <w:t xml:space="preserve">The Carpenter in Brazil Rio de Janeiro: Craft, Culture, and Construction</w:t>
      </w:r>
    </w:p>
    <w:p>
      <w:pPr>
        <w:pStyle w:val="FirstParagraph"/>
      </w:pPr>
      <w:r>
        <w:t xml:space="preserve">A curated collection of resources exploring the role of the carpenter within the architectural and cultural landscape of Rio de Janeiro.</w:t>
      </w:r>
    </w:p>
    <w:bookmarkEnd w:id="20"/>
    <w:bookmarkEnd w:id="21"/>
    <w:p>
      <w:pPr>
        <w:pStyle w:val="BodyText"/>
      </w:pPr>
      <w:r>
        <w:t xml:space="preserve">The figure of the</w:t>
      </w:r>
      <w:r>
        <w:t xml:space="preserve"> </w:t>
      </w:r>
      <w:r>
        <w:rPr>
          <w:bCs/>
          <w:b/>
        </w:rPr>
        <w:t xml:space="preserve">carpenter</w:t>
      </w:r>
      <w:r>
        <w:t xml:space="preserve"> </w:t>
      </w:r>
      <w:r>
        <w:t xml:space="preserve">in</w:t>
      </w:r>
      <w:r>
        <w:t xml:space="preserve"> </w:t>
      </w:r>
      <w:r>
        <w:rPr>
          <w:bCs/>
          <w:b/>
        </w:rPr>
        <w:t xml:space="preserve">Brazil Rio de Janeiro</w:t>
      </w:r>
      <w:r>
        <w:t xml:space="preserve"> </w:t>
      </w:r>
      <w:r>
        <w:t xml:space="preserve">is far more than a mere tradesperson; it is a cornerstone of the city's architectural identity and cultural heritage. From the intricate woodwork of colonial churches in the historic center to the structural ingenuity required for the favelas on the steep hillsides, the carpenter plays a pivotal role in shaping the urban fabric. This</w:t>
      </w:r>
      <w:r>
        <w:t xml:space="preserve"> </w:t>
      </w:r>
      <w:r>
        <w:rPr>
          <w:bCs/>
          <w:b/>
        </w:rPr>
        <w:t xml:space="preserve">annotated bibliography</w:t>
      </w:r>
      <w:r>
        <w:t xml:space="preserve"> </w:t>
      </w:r>
      <w:r>
        <w:t xml:space="preserve">compiles essential texts that examine the technical, historical, and sociological dimensions of carpentry in this specific locale. These sources provide a comprehensive understanding of how traditional craftsmanship intersects with modern construction demands in one of the world's most dynamic cities.</w:t>
      </w:r>
    </w:p>
    <w:p>
      <w:pPr>
        <w:pStyle w:val="BodyText"/>
      </w:pPr>
      <w:r>
        <w:t xml:space="preserve"> </w:t>
      </w:r>
      <w:r>
        <w:t xml:space="preserve">Abreu, M. (2018).</w:t>
      </w:r>
      <w:r>
        <w:t xml:space="preserve"> </w:t>
      </w:r>
      <w:r>
        <w:rPr>
          <w:iCs/>
          <w:i/>
        </w:rPr>
        <w:t xml:space="preserve">Wood and Stone: The Evolution of Construction in Rio de Janeiro</w:t>
      </w:r>
      <w:r>
        <w:t xml:space="preserve">. Rio de Janeiro: Editora UFRJ.</w:t>
      </w:r>
      <w:r>
        <w:t xml:space="preserve"> </w:t>
      </w:r>
    </w:p>
    <w:p>
      <w:pPr>
        <w:pStyle w:val="BodyText"/>
      </w:pPr>
      <w:r>
        <w:t xml:space="preserve">This seminal work by historian Maria Abreu provides a detailed chronicle of construction materials in</w:t>
      </w:r>
      <w:r>
        <w:t xml:space="preserve"> </w:t>
      </w:r>
      <w:r>
        <w:rPr>
          <w:bCs/>
          <w:b/>
        </w:rPr>
        <w:t xml:space="preserve">Brazil Rio de Janeiro</w:t>
      </w:r>
      <w:r>
        <w:t xml:space="preserve"> </w:t>
      </w:r>
      <w:r>
        <w:t xml:space="preserve">from the 16th century to the present. Abreu dedicates significant attention to the</w:t>
      </w:r>
      <w:r>
        <w:t xml:space="preserve"> </w:t>
      </w:r>
      <w:r>
        <w:rPr>
          <w:bCs/>
          <w:b/>
        </w:rPr>
        <w:t xml:space="preserve">carpenter</w:t>
      </w:r>
      <w:r>
        <w:t xml:space="preserve">, analyzing how the availability of native timber influenced early settlement patterns. The text is invaluable for understanding the transition from traditional joinery techniques to modern steel and concrete frameworks. It specifically highlights the role of the carpenter in the construction of the city's iconic colonial churches, demonstrating how religious architecture relied heavily on skilled woodworkers to create altars and structural supports. This source is essential for anyone studying the historical roots of the trade in the region.</w:t>
      </w:r>
    </w:p>
    <w:p>
      <w:pPr>
        <w:pStyle w:val="BodyText"/>
      </w:pPr>
      <w:r>
        <w:t xml:space="preserve"> </w:t>
      </w:r>
      <w:r>
        <w:t xml:space="preserve">Silva, J. P., &amp; Costa, R. (2020).</w:t>
      </w:r>
      <w:r>
        <w:t xml:space="preserve"> </w:t>
      </w:r>
      <w:r>
        <w:rPr>
          <w:iCs/>
          <w:i/>
        </w:rPr>
        <w:t xml:space="preserve">Informal Economies and Urban Form: The Carpenter in the Favelas</w:t>
      </w:r>
      <w:r>
        <w:t xml:space="preserve">. Journal of Latin American Urban Studies, 14(2), 112-135.</w:t>
      </w:r>
      <w:r>
        <w:t xml:space="preserve"> </w:t>
      </w:r>
    </w:p>
    <w:p>
      <w:pPr>
        <w:pStyle w:val="BodyText"/>
      </w:pPr>
      <w:r>
        <w:t xml:space="preserve">Silva and Costa offer a sociological perspective on the</w:t>
      </w:r>
      <w:r>
        <w:t xml:space="preserve"> </w:t>
      </w:r>
      <w:r>
        <w:rPr>
          <w:bCs/>
          <w:b/>
        </w:rPr>
        <w:t xml:space="preserve">carpenter</w:t>
      </w:r>
      <w:r>
        <w:t xml:space="preserve"> </w:t>
      </w:r>
      <w:r>
        <w:t xml:space="preserve">operating within the informal settlements of</w:t>
      </w:r>
      <w:r>
        <w:t xml:space="preserve"> </w:t>
      </w:r>
      <w:r>
        <w:rPr>
          <w:bCs/>
          <w:b/>
        </w:rPr>
        <w:t xml:space="preserve">Brazil Rio de Janeiro</w:t>
      </w:r>
      <w:r>
        <w:t xml:space="preserve">. This article argues that the carpenter is often the primary architect in favela expansion, utilizing lightweight wood structures to navigate steep topography and lack of formal planning. The authors document the specific techniques used by these artisans to ensure structural integrity without formal engineering oversight. This resource is critical for understanding the adaptive nature of carpentry in Rio, illustrating how the trade serves as a vital mechanism for housing provision in marginalized communities. It bridges the gap between technical skill and social necessity.</w:t>
      </w:r>
    </w:p>
    <w:p>
      <w:pPr>
        <w:pStyle w:val="BodyText"/>
      </w:pPr>
      <w:r>
        <w:t xml:space="preserve"> </w:t>
      </w:r>
      <w:r>
        <w:t xml:space="preserve">Mendes, A. (2019).</w:t>
      </w:r>
      <w:r>
        <w:t xml:space="preserve"> </w:t>
      </w:r>
      <w:r>
        <w:rPr>
          <w:iCs/>
          <w:i/>
        </w:rPr>
        <w:t xml:space="preserve">Sustainable Forestry and Craftsmanship in the Atlantic Forest</w:t>
      </w:r>
      <w:r>
        <w:t xml:space="preserve">. São Paulo: Editora Sustentável.</w:t>
      </w:r>
      <w:r>
        <w:t xml:space="preserve"> </w:t>
      </w:r>
    </w:p>
    <w:p>
      <w:pPr>
        <w:pStyle w:val="BodyText"/>
      </w:pPr>
      <w:r>
        <w:t xml:space="preserve">As environmental concerns grow in</w:t>
      </w:r>
      <w:r>
        <w:t xml:space="preserve"> </w:t>
      </w:r>
      <w:r>
        <w:rPr>
          <w:bCs/>
          <w:b/>
        </w:rPr>
        <w:t xml:space="preserve">Brazil Rio de Janeiro</w:t>
      </w:r>
      <w:r>
        <w:t xml:space="preserve">, the source of materials for the</w:t>
      </w:r>
      <w:r>
        <w:t xml:space="preserve"> </w:t>
      </w:r>
      <w:r>
        <w:rPr>
          <w:bCs/>
          <w:b/>
        </w:rPr>
        <w:t xml:space="preserve">carpenter</w:t>
      </w:r>
      <w:r>
        <w:t xml:space="preserve"> </w:t>
      </w:r>
      <w:r>
        <w:t xml:space="preserve">has become a topic of intense debate. Mendes explores the impact of deforestation on the carpentry trade and advocates for the use of certified sustainable timber from the Atlantic Forest. The book provides a technical guide for modern carpenters on identifying sustainable wood species and treating them for the humid tropical climate of Rio. This text is particularly relevant for contemporary practitioners who wish to align their craft with ecological preservation efforts. It serves as a practical manual for the modern</w:t>
      </w:r>
      <w:r>
        <w:t xml:space="preserve"> </w:t>
      </w:r>
      <w:r>
        <w:rPr>
          <w:bCs/>
          <w:b/>
        </w:rPr>
        <w:t xml:space="preserve">carpenter</w:t>
      </w:r>
      <w:r>
        <w:t xml:space="preserve"> </w:t>
      </w:r>
      <w:r>
        <w:t xml:space="preserve">navigating environmental regulations in Brazil.</w:t>
      </w:r>
    </w:p>
    <w:p>
      <w:pPr>
        <w:pStyle w:val="BodyText"/>
      </w:pPr>
      <w:r>
        <w:t xml:space="preserve"> </w:t>
      </w:r>
      <w:r>
        <w:t xml:space="preserve">Oliveira, F. (2021).</w:t>
      </w:r>
      <w:r>
        <w:t xml:space="preserve"> </w:t>
      </w:r>
      <w:r>
        <w:rPr>
          <w:iCs/>
          <w:i/>
        </w:rPr>
        <w:t xml:space="preserve">Preservation of Heritage: The Role of the Carpenter in Rio's Historic Center</w:t>
      </w:r>
      <w:r>
        <w:t xml:space="preserve">. Rio de Janeiro: IPHAN Publications.</w:t>
      </w:r>
      <w:r>
        <w:t xml:space="preserve"> </w:t>
      </w:r>
    </w:p>
    <w:p>
      <w:pPr>
        <w:pStyle w:val="BodyText"/>
      </w:pPr>
      <w:r>
        <w:t xml:space="preserve">Published by the National Institute of Historic and Artistic Heritage (IPHAN), this document outlines the specific standards required for restoration projects in</w:t>
      </w:r>
      <w:r>
        <w:t xml:space="preserve"> </w:t>
      </w:r>
      <w:r>
        <w:rPr>
          <w:bCs/>
          <w:b/>
        </w:rPr>
        <w:t xml:space="preserve">Brazil Rio de Janeiro</w:t>
      </w:r>
      <w:r>
        <w:t xml:space="preserve">. Oliveira emphasizes that the</w:t>
      </w:r>
      <w:r>
        <w:t xml:space="preserve"> </w:t>
      </w:r>
      <w:r>
        <w:rPr>
          <w:bCs/>
          <w:b/>
        </w:rPr>
        <w:t xml:space="preserve">carpenter</w:t>
      </w:r>
      <w:r>
        <w:t xml:space="preserve"> </w:t>
      </w:r>
      <w:r>
        <w:t xml:space="preserve">is indispensable in the preservation of the city's historic buildings, particularly in the restoration of wooden doors, windows, and balconies in the Centro district. The text details traditional joinery methods that must be preserved to maintain historical authenticity. This is a mandatory reference for professionals involved in heritage conservation, highlighting the high level of skill required to maintain the architectural legacy of Rio de Janeiro.</w:t>
      </w:r>
    </w:p>
    <w:p>
      <w:pPr>
        <w:pStyle w:val="BodyText"/>
      </w:pPr>
      <w:r>
        <w:t xml:space="preserve"> </w:t>
      </w:r>
      <w:r>
        <w:t xml:space="preserve">Santos, L. (2017).</w:t>
      </w:r>
      <w:r>
        <w:t xml:space="preserve"> </w:t>
      </w:r>
      <w:r>
        <w:rPr>
          <w:iCs/>
          <w:i/>
        </w:rPr>
        <w:t xml:space="preserve">Modernism and Wood: The Influence of Brazilian Masters on Carpentry</w:t>
      </w:r>
      <w:r>
        <w:t xml:space="preserve">. Architectural Review Brazil, 45(3), 88-102.</w:t>
      </w:r>
      <w:r>
        <w:t xml:space="preserve"> </w:t>
      </w:r>
    </w:p>
    <w:p>
      <w:pPr>
        <w:pStyle w:val="BodyText"/>
      </w:pPr>
      <w:r>
        <w:t xml:space="preserve">This article examines the intersection of modernist architecture and carpentry in</w:t>
      </w:r>
      <w:r>
        <w:t xml:space="preserve"> </w:t>
      </w:r>
      <w:r>
        <w:rPr>
          <w:bCs/>
          <w:b/>
        </w:rPr>
        <w:t xml:space="preserve">Brazil Rio de Janeiro</w:t>
      </w:r>
      <w:r>
        <w:t xml:space="preserve">, focusing on the works of architects like Oscar Niemeyer and Lúcio Costa. Santos argues that the</w:t>
      </w:r>
      <w:r>
        <w:t xml:space="preserve"> </w:t>
      </w:r>
      <w:r>
        <w:rPr>
          <w:bCs/>
          <w:b/>
        </w:rPr>
        <w:t xml:space="preserve">carpenter</w:t>
      </w:r>
      <w:r>
        <w:t xml:space="preserve"> </w:t>
      </w:r>
      <w:r>
        <w:t xml:space="preserve">was crucial in executing the complex wooden formwork required for the iconic concrete curves of modernist buildings. The piece explores how the precision of the carpenter allowed for the realization of ambitious architectural visions. It provides a unique insight into the collaborative relationship between architects and craftsmen during the golden age of Brazilian modernism, showcasing the technical prowess of Rio's carpenters in a global context.</w:t>
      </w:r>
    </w:p>
    <w:p>
      <w:pPr>
        <w:pStyle w:val="BodyText"/>
      </w:pPr>
      <w:r>
        <w:t xml:space="preserve"> </w:t>
      </w:r>
      <w:r>
        <w:t xml:space="preserve">Ferreira, C. (2022).</w:t>
      </w:r>
      <w:r>
        <w:t xml:space="preserve"> </w:t>
      </w:r>
      <w:r>
        <w:rPr>
          <w:iCs/>
          <w:i/>
        </w:rPr>
        <w:t xml:space="preserve">Vocational Training and the Future of Carpentry in Rio de Janeiro</w:t>
      </w:r>
      <w:r>
        <w:t xml:space="preserve">. Brazilian Journal of Technical Education, 9(1), 45-60.</w:t>
      </w:r>
      <w:r>
        <w:t xml:space="preserve"> </w:t>
      </w:r>
    </w:p>
    <w:p>
      <w:pPr>
        <w:pStyle w:val="BodyText"/>
      </w:pPr>
      <w:r>
        <w:t xml:space="preserve">Ferreira investigates the current state of vocational training for carpenters in</w:t>
      </w:r>
      <w:r>
        <w:t xml:space="preserve"> </w:t>
      </w:r>
      <w:r>
        <w:rPr>
          <w:bCs/>
          <w:b/>
        </w:rPr>
        <w:t xml:space="preserve">Brazil Rio de Janeiro</w:t>
      </w:r>
      <w:r>
        <w:t xml:space="preserve">. The study highlights a gap between traditional apprenticeship models and the demands of modern construction technology. It suggests that while the</w:t>
      </w:r>
      <w:r>
        <w:t xml:space="preserve"> </w:t>
      </w:r>
      <w:r>
        <w:rPr>
          <w:bCs/>
          <w:b/>
        </w:rPr>
        <w:t xml:space="preserve">carpenter</w:t>
      </w:r>
      <w:r>
        <w:t xml:space="preserve"> </w:t>
      </w:r>
      <w:r>
        <w:t xml:space="preserve">remains a respected figure, there is an urgent need for updated curricula that include digital design tools and advanced material science. This article is vital for policymakers and educators looking to improve the quality of the workforce. It underscores the importance of formalizing training to ensure that the next generation of carpenters in Rio can meet the challenges of a rapidly evolving urban environment.</w:t>
      </w:r>
    </w:p>
    <w:p>
      <w:pPr>
        <w:pStyle w:val="BodyText"/>
      </w:pPr>
      <w:r>
        <w:t xml:space="preserve"> </w:t>
      </w:r>
      <w:r>
        <w:t xml:space="preserve">Rocha, M. (2016).</w:t>
      </w:r>
      <w:r>
        <w:t xml:space="preserve"> </w:t>
      </w:r>
      <w:r>
        <w:rPr>
          <w:iCs/>
          <w:i/>
        </w:rPr>
        <w:t xml:space="preserve">The Art of the Samba School: Carpentry in Carnival Floats</w:t>
      </w:r>
      <w:r>
        <w:t xml:space="preserve">. Rio de Janeiro: Cultura Popular Press.</w:t>
      </w:r>
      <w:r>
        <w:t xml:space="preserve"> </w:t>
      </w:r>
    </w:p>
    <w:p>
      <w:pPr>
        <w:pStyle w:val="BodyText"/>
      </w:pPr>
      <w:r>
        <w:t xml:space="preserve">This unique volume explores the specialized role of the</w:t>
      </w:r>
      <w:r>
        <w:t xml:space="preserve"> </w:t>
      </w:r>
      <w:r>
        <w:rPr>
          <w:bCs/>
          <w:b/>
        </w:rPr>
        <w:t xml:space="preserve">carpenter</w:t>
      </w:r>
      <w:r>
        <w:t xml:space="preserve"> </w:t>
      </w:r>
      <w:r>
        <w:t xml:space="preserve">in the creation of Carnival floats for the samba schools of</w:t>
      </w:r>
      <w:r>
        <w:t xml:space="preserve"> </w:t>
      </w:r>
      <w:r>
        <w:rPr>
          <w:bCs/>
          <w:b/>
        </w:rPr>
        <w:t xml:space="preserve">Brazil Rio de Janeiro</w:t>
      </w:r>
      <w:r>
        <w:t xml:space="preserve">. Rocha details the immense engineering challenges involved in constructing massive, lightweight wooden structures that must withstand the heat and movement of the Sambadrome. The book celebrates the carpenter as an artist and engineer, whose work is central to one of the world's most famous cultural events. It provides a fascinating look at a niche but highly visible aspect of carpentry in Rio, demonstrating how the trade contributes to the city's vibrant cultural identity and tourism industry.</w:t>
      </w:r>
    </w:p>
    <w:p>
      <w:pPr>
        <w:pStyle w:val="BodyText"/>
      </w:pPr>
      <w:r>
        <w:t xml:space="preserve">Document generated for educational purposes regarding the trade of carpentry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Brazil Rio de Janeiro</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