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1" w:name="annotated-bibliography"/>
    <w:p>
      <w:pPr>
        <w:pStyle w:val="Heading1"/>
      </w:pPr>
      <w:r>
        <w:t xml:space="preserve">Annotated Bibliography</w:t>
      </w:r>
    </w:p>
    <w:bookmarkStart w:id="20" w:name="X1b987d15c3ecd09997108515f2fb24b09e1c40f"/>
    <w:p>
      <w:pPr>
        <w:pStyle w:val="Heading2"/>
      </w:pPr>
      <w:r>
        <w:t xml:space="preserve">The Evolution and Role of the Carpenter in China Beijing</w:t>
      </w:r>
    </w:p>
    <w:p>
      <w:pPr>
        <w:pStyle w:val="FirstParagraph"/>
      </w:pPr>
      <w:r>
        <w:rPr>
          <w:iCs/>
          <w:i/>
        </w:rPr>
        <w:t xml:space="preserve">A curated collection of resources examining the historical, cultural, and modern significance of carpentry within the context of Beijing's architectural heritage and urban development.</w:t>
      </w:r>
    </w:p>
    <w:bookmarkEnd w:id="20"/>
    <w:bookmarkEnd w:id="21"/>
    <w:p>
      <w:pPr>
        <w:pStyle w:val="BodyText"/>
      </w:pPr>
      <w:r>
        <w:t xml:space="preserve">The figure of the</w:t>
      </w:r>
      <w:r>
        <w:t xml:space="preserve"> </w:t>
      </w:r>
      <w:r>
        <w:rPr>
          <w:bCs/>
          <w:b/>
        </w:rPr>
        <w:t xml:space="preserve">carpenter</w:t>
      </w:r>
      <w:r>
        <w:t xml:space="preserve"> </w:t>
      </w:r>
      <w:r>
        <w:t xml:space="preserve">holds a unique and profound place in the history of</w:t>
      </w:r>
      <w:r>
        <w:t xml:space="preserve"> </w:t>
      </w:r>
      <w:r>
        <w:rPr>
          <w:bCs/>
          <w:b/>
        </w:rPr>
        <w:t xml:space="preserve">China Beijing</w:t>
      </w:r>
      <w:r>
        <w:t xml:space="preserve">. From the intricate joinery of the Forbidden City to the rapid urbanization of modern districts, the carpenter has been the silent architect of the city's physical form. This annotated bibliography compiles essential texts that explore the traditional techniques, the sociological impact of the trade, and the future of carpentry in one of the world's most dynamic metropolises. These resources are selected to provide a comprehensive understanding of how the carpenter shapes the identity of Beijing.</w:t>
      </w:r>
    </w:p>
    <w:bookmarkStart w:id="22" w:name="traditional-architecture-and-joinery"/>
    <w:p>
      <w:pPr>
        <w:pStyle w:val="Heading2"/>
      </w:pPr>
      <w:r>
        <w:t xml:space="preserve">Traditional Architecture and Joinery</w:t>
      </w:r>
    </w:p>
    <w:p>
      <w:pPr>
        <w:pStyle w:val="FirstParagraph"/>
      </w:pPr>
      <w:r>
        <w:t xml:space="preserve">Liang, S., &amp; Moore, F. (1984).</w:t>
      </w:r>
      <w:r>
        <w:t xml:space="preserve"> </w:t>
      </w:r>
      <w:r>
        <w:rPr>
          <w:iCs/>
          <w:i/>
        </w:rPr>
        <w:t xml:space="preserve">A Pictorial Survey of Chinese Architecture</w:t>
      </w:r>
      <w:r>
        <w:t xml:space="preserve">. New York: Weatherhill.</w:t>
      </w:r>
    </w:p>
    <w:p>
      <w:pPr>
        <w:pStyle w:val="BodyText"/>
      </w:pPr>
      <w:r>
        <w:t xml:space="preserve">This seminal work is indispensable for understanding the technical mastery of the traditional Chinese</w:t>
      </w:r>
      <w:r>
        <w:t xml:space="preserve"> </w:t>
      </w:r>
      <w:r>
        <w:rPr>
          <w:bCs/>
          <w:b/>
        </w:rPr>
        <w:t xml:space="preserve">carpenter</w:t>
      </w:r>
      <w:r>
        <w:t xml:space="preserve">. Liang Sicheng, a pioneer in the study of Chinese architecture, details the structural logic of timber framing that defines historic</w:t>
      </w:r>
      <w:r>
        <w:t xml:space="preserve"> </w:t>
      </w:r>
      <w:r>
        <w:rPr>
          <w:bCs/>
          <w:b/>
        </w:rPr>
        <w:t xml:space="preserve">China Beijing</w:t>
      </w:r>
      <w:r>
        <w:t xml:space="preserve">. The text provides extensive illustrations of the</w:t>
      </w:r>
      <w:r>
        <w:t xml:space="preserve"> </w:t>
      </w:r>
      <w:r>
        <w:rPr>
          <w:iCs/>
          <w:i/>
        </w:rPr>
        <w:t xml:space="preserve">dougong</w:t>
      </w:r>
      <w:r>
        <w:t xml:space="preserve"> </w:t>
      </w:r>
      <w:r>
        <w:t xml:space="preserve">bracket sets, complex interlocking joints that allow wooden structures to withstand earthquakes without nails. For anyone studying the carpenter's role in Beijing, this book explains how the trade was not merely construction but a sophisticated engineering discipline. It highlights how the carpenter in imperial Beijing was responsible for creating the skyline of the Forbidden City and the Temple of Heaven, establishing a visual language that persists in the city's cultural memory.</w:t>
      </w:r>
    </w:p>
    <w:p>
      <w:pPr>
        <w:pStyle w:val="BodyText"/>
      </w:pPr>
      <w:r>
        <w:t xml:space="preserve">Wang, H. (2010).</w:t>
      </w:r>
      <w:r>
        <w:t xml:space="preserve"> </w:t>
      </w:r>
      <w:r>
        <w:rPr>
          <w:iCs/>
          <w:i/>
        </w:rPr>
        <w:t xml:space="preserve">Chinese Traditional Wood Joinery: The Art of the Carpenter</w:t>
      </w:r>
      <w:r>
        <w:t xml:space="preserve">. Beijing: China Architecture &amp; Building Press.</w:t>
      </w:r>
    </w:p>
    <w:p>
      <w:pPr>
        <w:pStyle w:val="BodyText"/>
      </w:pPr>
      <w:r>
        <w:t xml:space="preserve">Focusing specifically on the craft, Wang’s text offers a deep dive into the tools and techniques used by the</w:t>
      </w:r>
      <w:r>
        <w:t xml:space="preserve"> </w:t>
      </w:r>
      <w:r>
        <w:rPr>
          <w:bCs/>
          <w:b/>
        </w:rPr>
        <w:t xml:space="preserve">carpenter</w:t>
      </w:r>
      <w:r>
        <w:t xml:space="preserve"> </w:t>
      </w:r>
      <w:r>
        <w:t xml:space="preserve">in</w:t>
      </w:r>
      <w:r>
        <w:t xml:space="preserve"> </w:t>
      </w:r>
      <w:r>
        <w:rPr>
          <w:bCs/>
          <w:b/>
        </w:rPr>
        <w:t xml:space="preserve">China Beijing</w:t>
      </w:r>
      <w:r>
        <w:t xml:space="preserve"> </w:t>
      </w:r>
      <w:r>
        <w:t xml:space="preserve">for centuries. Unlike general architectural histories, this resource focuses on the hands-on methodology of the trade. It documents the specific types of mortise and tenon joints prevalent in Beijing’s residential courtyards, known as</w:t>
      </w:r>
      <w:r>
        <w:t xml:space="preserve"> </w:t>
      </w:r>
      <w:r>
        <w:rPr>
          <w:iCs/>
          <w:i/>
        </w:rPr>
        <w:t xml:space="preserve">Siheyuan</w:t>
      </w:r>
      <w:r>
        <w:t xml:space="preserve">. The book is crucial for understanding the decline of these skills in the face of modernization and serves as a technical reference for contemporary artisans attempting to restore Beijing’s historic neighborhoods. It underscores the carpenter as a guardian of intangible cultural heritage within the capital.</w:t>
      </w:r>
    </w:p>
    <w:bookmarkEnd w:id="22"/>
    <w:bookmarkStart w:id="23" w:name="urbanization-and-the-modern-carpenter"/>
    <w:p>
      <w:pPr>
        <w:pStyle w:val="Heading2"/>
      </w:pPr>
      <w:r>
        <w:t xml:space="preserve">Urbanization and the Modern Carpenter</w:t>
      </w:r>
    </w:p>
    <w:p>
      <w:pPr>
        <w:pStyle w:val="FirstParagraph"/>
      </w:pPr>
      <w:r>
        <w:t xml:space="preserve">Kohn, R. (2013).</w:t>
      </w:r>
      <w:r>
        <w:t xml:space="preserve"> </w:t>
      </w:r>
      <w:r>
        <w:rPr>
          <w:iCs/>
          <w:i/>
        </w:rPr>
        <w:t xml:space="preserve">Rebuilding Beijing: The Politics of Preservation in a Globalizing China</w:t>
      </w:r>
      <w:r>
        <w:t xml:space="preserve">. Seattle: University of Washington Press.</w:t>
      </w:r>
    </w:p>
    <w:p>
      <w:pPr>
        <w:pStyle w:val="BodyText"/>
      </w:pPr>
      <w:r>
        <w:t xml:space="preserve">Kohn’s sociological study provides a critical lens on how the role of the</w:t>
      </w:r>
      <w:r>
        <w:t xml:space="preserve"> </w:t>
      </w:r>
      <w:r>
        <w:rPr>
          <w:bCs/>
          <w:b/>
        </w:rPr>
        <w:t xml:space="preserve">carpenter</w:t>
      </w:r>
      <w:r>
        <w:t xml:space="preserve"> </w:t>
      </w:r>
      <w:r>
        <w:t xml:space="preserve">has shifted in</w:t>
      </w:r>
      <w:r>
        <w:t xml:space="preserve"> </w:t>
      </w:r>
      <w:r>
        <w:rPr>
          <w:bCs/>
          <w:b/>
        </w:rPr>
        <w:t xml:space="preserve">China Beijing</w:t>
      </w:r>
      <w:r>
        <w:t xml:space="preserve"> </w:t>
      </w:r>
      <w:r>
        <w:t xml:space="preserve">due to aggressive urban renewal. The book examines the demolition of traditional hutongs and the construction of high-rise developments, analyzing the displacement of traditional trades. It discusses how the modern carpenter in Beijing is often relegated to interior finishing work in luxury apartments rather than structural timber framing. This text is essential for understanding the economic and social pressures facing the carpentry trade in the capital. It illustrates the tension between preserving the carpenter’s traditional craft and the demands of a rapidly modernizing cityscape.</w:t>
      </w:r>
    </w:p>
    <w:p>
      <w:pPr>
        <w:pStyle w:val="BodyText"/>
      </w:pPr>
      <w:r>
        <w:t xml:space="preserve">Zhang, L. (2018). "The Migration of Craft: Rural Carpenters in Urban Beijing."</w:t>
      </w:r>
      <w:r>
        <w:t xml:space="preserve"> </w:t>
      </w:r>
      <w:r>
        <w:rPr>
          <w:iCs/>
          <w:i/>
        </w:rPr>
        <w:t xml:space="preserve">Journal of Contemporary China</w:t>
      </w:r>
      <w:r>
        <w:t xml:space="preserve">, 27(113), 45-62.</w:t>
      </w:r>
    </w:p>
    <w:p>
      <w:pPr>
        <w:pStyle w:val="BodyText"/>
      </w:pPr>
      <w:r>
        <w:t xml:space="preserve">This academic article investigates the demographic reality of the</w:t>
      </w:r>
      <w:r>
        <w:t xml:space="preserve"> </w:t>
      </w:r>
      <w:r>
        <w:rPr>
          <w:bCs/>
          <w:b/>
        </w:rPr>
        <w:t xml:space="preserve">carpenter</w:t>
      </w:r>
      <w:r>
        <w:t xml:space="preserve"> </w:t>
      </w:r>
      <w:r>
        <w:t xml:space="preserve">in</w:t>
      </w:r>
      <w:r>
        <w:t xml:space="preserve"> </w:t>
      </w:r>
      <w:r>
        <w:rPr>
          <w:bCs/>
          <w:b/>
        </w:rPr>
        <w:t xml:space="preserve">China Beijing</w:t>
      </w:r>
      <w:r>
        <w:t xml:space="preserve"> </w:t>
      </w:r>
      <w:r>
        <w:t xml:space="preserve">today. It highlights that the majority of carpenters working in the capital are migrant workers from rural provinces, bringing regional techniques to the city. Zhang explores the challenges these workers face regarding housing, legal status, and professional recognition. The article is vital for a realistic understanding of the labor force behind Beijing’s construction boom. It reveals that while the image of the carpenter is rooted in imperial history, the contemporary reality is defined by migration and the gig economy, reshaping how carpentry is practiced in the modern metropolis.</w:t>
      </w:r>
    </w:p>
    <w:bookmarkEnd w:id="23"/>
    <w:bookmarkStart w:id="24" w:name="cultural-heritage-and-restoration"/>
    <w:p>
      <w:pPr>
        <w:pStyle w:val="Heading2"/>
      </w:pPr>
      <w:r>
        <w:t xml:space="preserve">Cultural Heritage and Restoration</w:t>
      </w:r>
    </w:p>
    <w:p>
      <w:pPr>
        <w:pStyle w:val="FirstParagraph"/>
      </w:pPr>
      <w:r>
        <w:t xml:space="preserve">UNESCO. (2009).</w:t>
      </w:r>
      <w:r>
        <w:t xml:space="preserve"> </w:t>
      </w:r>
      <w:r>
        <w:rPr>
          <w:iCs/>
          <w:i/>
        </w:rPr>
        <w:t xml:space="preserve">Traditional Chinese Architecture: Conservation and Restoration Guidelines</w:t>
      </w:r>
      <w:r>
        <w:t xml:space="preserve">. Paris: UNESCO Publishing.</w:t>
      </w:r>
    </w:p>
    <w:p>
      <w:pPr>
        <w:pStyle w:val="BodyText"/>
      </w:pPr>
      <w:r>
        <w:t xml:space="preserve">This guideline document outlines international standards for preserving wooden structures, with specific case studies from</w:t>
      </w:r>
      <w:r>
        <w:t xml:space="preserve"> </w:t>
      </w:r>
      <w:r>
        <w:rPr>
          <w:bCs/>
          <w:b/>
        </w:rPr>
        <w:t xml:space="preserve">China Beijing</w:t>
      </w:r>
      <w:r>
        <w:t xml:space="preserve">. It emphasizes the necessity of employing skilled</w:t>
      </w:r>
      <w:r>
        <w:t xml:space="preserve"> </w:t>
      </w:r>
      <w:r>
        <w:rPr>
          <w:bCs/>
          <w:b/>
        </w:rPr>
        <w:t xml:space="preserve">carpenters</w:t>
      </w:r>
      <w:r>
        <w:t xml:space="preserve"> </w:t>
      </w:r>
      <w:r>
        <w:t xml:space="preserve">who understand traditional materials and methods to ensure authenticity in restoration projects. The text argues that modern materials often fail to replicate the durability and aesthetic of traditional timber work. For stakeholders in Beijing’s heritage sector, this resource provides the framework for integrating the carpenter into official preservation policies. It reinforces the idea that the carpenter is not just a laborer but a key agent in maintaining the historical integrity of Beijing’s UNESCO World Heritage sites.</w:t>
      </w:r>
    </w:p>
    <w:p>
      <w:pPr>
        <w:pStyle w:val="BodyText"/>
      </w:pPr>
      <w:r>
        <w:t xml:space="preserve">Chen, Y. (2021).</w:t>
      </w:r>
      <w:r>
        <w:t xml:space="preserve"> </w:t>
      </w:r>
      <w:r>
        <w:rPr>
          <w:iCs/>
          <w:i/>
        </w:rPr>
        <w:t xml:space="preserve">Wood and Spirit: The Carpenter’s Role in Beijing Temple Restoration</w:t>
      </w:r>
      <w:r>
        <w:t xml:space="preserve">. Shanghai: East China Normal University Press.</w:t>
      </w:r>
    </w:p>
    <w:p>
      <w:pPr>
        <w:pStyle w:val="BodyText"/>
      </w:pPr>
      <w:r>
        <w:t xml:space="preserve">Chen’s recent work explores the spiritual and ritualistic aspects of the</w:t>
      </w:r>
      <w:r>
        <w:t xml:space="preserve"> </w:t>
      </w:r>
      <w:r>
        <w:rPr>
          <w:bCs/>
          <w:b/>
        </w:rPr>
        <w:t xml:space="preserve">carpenter</w:t>
      </w:r>
      <w:r>
        <w:t xml:space="preserve"> </w:t>
      </w:r>
      <w:r>
        <w:t xml:space="preserve">in</w:t>
      </w:r>
      <w:r>
        <w:t xml:space="preserve"> </w:t>
      </w:r>
      <w:r>
        <w:rPr>
          <w:bCs/>
          <w:b/>
        </w:rPr>
        <w:t xml:space="preserve">China Beijing</w:t>
      </w:r>
      <w:r>
        <w:t xml:space="preserve">. In the context of restoring temples and ancestral halls, the carpenter often performs specific rituals to bless the wood and the structure. This book documents these practices, which are fading but still present in certain communities. It provides a unique cultural perspective, showing that the carpenter in Beijing is also a mediator between the physical and spiritual worlds. This resource is particularly valuable for anthropologists and cultural historians interested in how traditional beliefs influence the practice of carpentry in a secularizing urban environment.</w:t>
      </w:r>
    </w:p>
    <w:bookmarkEnd w:id="24"/>
    <w:bookmarkStart w:id="25" w:name="conclusion"/>
    <w:p>
      <w:pPr>
        <w:pStyle w:val="Heading2"/>
      </w:pPr>
      <w:r>
        <w:t xml:space="preserve">Conclusion</w:t>
      </w:r>
    </w:p>
    <w:p>
      <w:pPr>
        <w:pStyle w:val="FirstParagraph"/>
      </w:pPr>
      <w:r>
        <w:t xml:space="preserve">The selected texts in this</w:t>
      </w:r>
      <w:r>
        <w:t xml:space="preserve"> </w:t>
      </w:r>
      <w:r>
        <w:rPr>
          <w:bCs/>
          <w:b/>
        </w:rPr>
        <w:t xml:space="preserve">annotated bibliography</w:t>
      </w:r>
      <w:r>
        <w:t xml:space="preserve"> </w:t>
      </w:r>
      <w:r>
        <w:t xml:space="preserve">collectively illustrate the multifaceted role of the</w:t>
      </w:r>
      <w:r>
        <w:t xml:space="preserve"> </w:t>
      </w:r>
      <w:r>
        <w:rPr>
          <w:bCs/>
          <w:b/>
        </w:rPr>
        <w:t xml:space="preserve">carpenter</w:t>
      </w:r>
      <w:r>
        <w:t xml:space="preserve"> </w:t>
      </w:r>
      <w:r>
        <w:t xml:space="preserve">in</w:t>
      </w:r>
      <w:r>
        <w:t xml:space="preserve"> </w:t>
      </w:r>
      <w:r>
        <w:rPr>
          <w:bCs/>
          <w:b/>
        </w:rPr>
        <w:t xml:space="preserve">China Beijing</w:t>
      </w:r>
      <w:r>
        <w:t xml:space="preserve">. From the structural genius of ancient joinery to the socio-economic challenges of modern migration, the carpenter remains a central figure in the city’s narrative. These resources provide a foundation for further research into how traditional crafts can survive and adapt in one of the world’s most rapidly changing urban environments. Understanding the carpenter is essential to understanding the physical and cultural evolution of Beijing itself.</w:t>
      </w:r>
    </w:p>
    <w:bookmarkEnd w:id="25"/>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Contemporary China Beijing</dc:title>
  <dc:creator/>
  <dc:language>en</dc:language>
  <cp:keywords/>
  <dcterms:created xsi:type="dcterms:W3CDTF">2026-08-08T13:51:00Z</dcterms:created>
  <dcterms:modified xsi:type="dcterms:W3CDTF">2026-08-08T13:51:00Z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