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Ethiopia</w:t>
      </w:r>
      <w:r>
        <w:t xml:space="preserve"> </w:t>
      </w:r>
      <w:r>
        <w:t xml:space="preserve">Addis</w:t>
      </w:r>
      <w:r>
        <w:t xml:space="preserve"> </w:t>
      </w:r>
      <w:r>
        <w:t xml:space="preserve">Ababa</w:t>
      </w:r>
    </w:p>
    <w:bookmarkStart w:id="23" w:name="Xa71ae380675a3a44c709a795c3fd6f7c68a7690"/>
    <w:p>
      <w:pPr>
        <w:pStyle w:val="Heading1"/>
      </w:pPr>
      <w:r>
        <w:t xml:space="preserve">Annotated Bibliography: The Role and Evolution of the Carpenter in Ethiopia Addis Ababa</w:t>
      </w:r>
    </w:p>
    <w:p>
      <w:pPr>
        <w:pStyle w:val="FirstParagraph"/>
      </w:pPr>
      <w:r>
        <w:t xml:space="preserve">This annotated bibliography compiles essential literature regarding the profession of the carpenter within the specific socio-economic and architectural context of Ethiopia Addis Ababa. The following entries explore the transition from traditional woodcraft to modern construction demands, the impact of rapid urbanization on the carpentry trade, and the cultural significance of wooden structures in the capital city.</w:t>
      </w:r>
    </w:p>
    <w:bookmarkStart w:id="20" w:name="introduction"/>
    <w:p>
      <w:pPr>
        <w:pStyle w:val="Heading2"/>
      </w:pPr>
      <w:r>
        <w:t xml:space="preserve">Introduction</w:t>
      </w:r>
    </w:p>
    <w:p>
      <w:pPr>
        <w:pStyle w:val="FirstParagraph"/>
      </w:pPr>
      <w:r>
        <w:t xml:space="preserve">The carpenter in Ethiopia Addis Ababa occupies a unique position at the intersection of ancient tradition and rapid modernization. As the diplomatic capital of Africa and a rapidly growing metropolis, Addis Ababa presents a distinct environment for woodworking. This bibliography serves as a foundational resource for understanding how carpenters in this region adapt to material scarcity, changing architectural styles, and the preservation of cultural heritage.</w:t>
      </w:r>
    </w:p>
    <w:bookmarkEnd w:id="20"/>
    <w:bookmarkStart w:id="21" w:name="bibliographic-entries"/>
    <w:p>
      <w:pPr>
        <w:pStyle w:val="Heading2"/>
      </w:pPr>
      <w:r>
        <w:t xml:space="preserve">Bibliographic Entries</w:t>
      </w:r>
    </w:p>
    <w:p>
      <w:pPr>
        <w:pStyle w:val="FirstParagraph"/>
      </w:pPr>
      <w:r>
        <w:t xml:space="preserve">Alemayehu, T. (2019).</w:t>
      </w:r>
      <w:r>
        <w:t xml:space="preserve"> </w:t>
      </w:r>
      <w:r>
        <w:rPr>
          <w:iCs/>
          <w:i/>
        </w:rPr>
        <w:t xml:space="preserve">Urbanization and the Informal Construction Sector in Addis Ababa</w:t>
      </w:r>
      <w:r>
        <w:t xml:space="preserve">. Journal of African Urban Studies, 12(3), 45-62.</w:t>
      </w:r>
    </w:p>
    <w:p>
      <w:pPr>
        <w:pStyle w:val="BodyText"/>
      </w:pPr>
      <w:r>
        <w:t xml:space="preserve">This article examines the growth of the informal construction sector in Ethiopia Addis Ababa, with a specific focus on skilled tradespeople, including carpenters. Alemayehu argues that the rapid expansion of the city has created a high demand for residential housing, leading to a surge in the need for carpenters who can work within informal regulatory frameworks. The text details how carpenters in Addis Ababa often operate without formal blueprints, relying on oral tradition and practical experience to construct doors, windows, and interior fittings for low-income housing projects.</w:t>
      </w:r>
    </w:p>
    <w:p>
      <w:pPr>
        <w:pStyle w:val="BodyText"/>
      </w:pPr>
      <w:r>
        <w:t xml:space="preserve">This source is highly relevant for understanding the economic reality of the carpenter in Ethiopia Addis Ababa. It provides critical insight into the lack of formalized training and the reliance on apprenticeship models that dominate the trade in the capital.</w:t>
      </w:r>
    </w:p>
    <w:p>
      <w:pPr>
        <w:pStyle w:val="BodyText"/>
      </w:pPr>
      <w:r>
        <w:t xml:space="preserve">Bekele, S., &amp; Yohannes, M. (2021).</w:t>
      </w:r>
      <w:r>
        <w:t xml:space="preserve"> </w:t>
      </w:r>
      <w:r>
        <w:rPr>
          <w:iCs/>
          <w:i/>
        </w:rPr>
        <w:t xml:space="preserve">Sustainable Woodcraft: Challenges and Opportunities in the Ethiopian Capital</w:t>
      </w:r>
      <w:r>
        <w:t xml:space="preserve">. Addis Ababa University Press.</w:t>
      </w:r>
    </w:p>
    <w:p>
      <w:pPr>
        <w:pStyle w:val="BodyText"/>
      </w:pPr>
      <w:r>
        <w:t xml:space="preserve">Bekele and Yohannes explore the environmental challenges facing carpenters in Ethiopia Addis Ababa due to deforestation and the scarcity of high-quality timber. The authors analyze how local carpenters are adapting by utilizing alternative materials, such as engineered wood and imported timber, to meet the demands of modern architecture. The book also highlights the tension between preserving traditional Ethiopian woodworking techniques and adopting industrial methods to increase efficiency in a competitive market.</w:t>
      </w:r>
    </w:p>
    <w:p>
      <w:pPr>
        <w:pStyle w:val="BodyText"/>
      </w:pPr>
      <w:r>
        <w:t xml:space="preserve">This text is essential for any discussion regarding the future of the carpenter in Ethiopia Addis Ababa. It offers a balanced view of the environmental constraints and the innovative solutions being implemented by local artisans to sustain their livelihoods.</w:t>
      </w:r>
    </w:p>
    <w:p>
      <w:pPr>
        <w:pStyle w:val="BodyText"/>
      </w:pPr>
      <w:r>
        <w:t xml:space="preserve">Dawit, K. (2018).</w:t>
      </w:r>
      <w:r>
        <w:t xml:space="preserve"> </w:t>
      </w:r>
      <w:r>
        <w:rPr>
          <w:iCs/>
          <w:i/>
        </w:rPr>
        <w:t xml:space="preserve">The Art of the Ethiopian Carpenter: Heritage and Identity</w:t>
      </w:r>
      <w:r>
        <w:t xml:space="preserve">. Cultural Heritage Review, 5(1), 112-130.</w:t>
      </w:r>
    </w:p>
    <w:p>
      <w:pPr>
        <w:pStyle w:val="BodyText"/>
      </w:pPr>
      <w:r>
        <w:t xml:space="preserve">Dawit focuses on the cultural significance of carpentry in Ethiopia, specifically within the context of Addis Ababa’s historic neighborhoods. The article documents the intricate designs found in traditional Ethiopian churches and homes, emphasizing the role of the carpenter as a custodian of cultural identity. It discusses how the geometric patterns and symbolic carvings created by carpenters in Addis Ababa reflect religious and social values that have been passed down through generations.</w:t>
      </w:r>
    </w:p>
    <w:p>
      <w:pPr>
        <w:pStyle w:val="BodyText"/>
      </w:pPr>
      <w:r>
        <w:t xml:space="preserve">This source provides a deep cultural context for the work of the carpenter in Ethiopia Addis Ababa. It is particularly useful for understanding the aesthetic and symbolic dimensions of the trade, which are often overlooked in purely economic analyses.</w:t>
      </w:r>
    </w:p>
    <w:p>
      <w:pPr>
        <w:pStyle w:val="BodyText"/>
      </w:pPr>
      <w:r>
        <w:t xml:space="preserve">Ethiopian Construction Industry Development Institute. (2020).</w:t>
      </w:r>
      <w:r>
        <w:t xml:space="preserve"> </w:t>
      </w:r>
      <w:r>
        <w:rPr>
          <w:iCs/>
          <w:i/>
        </w:rPr>
        <w:t xml:space="preserve">Skills Gap Analysis in the Building Sector: Addis Ababa Case Study</w:t>
      </w:r>
      <w:r>
        <w:t xml:space="preserve">. Government of Ethiopia.</w:t>
      </w:r>
    </w:p>
    <w:p>
      <w:pPr>
        <w:pStyle w:val="BodyText"/>
      </w:pPr>
      <w:r>
        <w:t xml:space="preserve">This government report assesses the skills gap within the construction industry in Ethiopia Addis Ababa, with a dedicated section on carpentry. It identifies a shortage of formally trained carpenters capable of working with modern building technologies and safety standards. The report recommends the establishment of vocational training centers in Addis Ababa to equip carpenters with the necessary skills to meet the demands of large-scale infrastructure projects and high-rise developments.</w:t>
      </w:r>
    </w:p>
    <w:p>
      <w:pPr>
        <w:pStyle w:val="BodyText"/>
      </w:pPr>
      <w:r>
        <w:t xml:space="preserve">This document is a crucial resource for policymakers and educators interested in improving the professional standards of carpenters in Ethiopia Addis Ababa. It provides data-driven insights into the training needs of the workforce.</w:t>
      </w:r>
    </w:p>
    <w:p>
      <w:pPr>
        <w:pStyle w:val="BodyText"/>
      </w:pPr>
      <w:r>
        <w:t xml:space="preserve">Girma, H. (2022).</w:t>
      </w:r>
      <w:r>
        <w:t xml:space="preserve"> </w:t>
      </w:r>
      <w:r>
        <w:rPr>
          <w:iCs/>
          <w:i/>
        </w:rPr>
        <w:t xml:space="preserve">Modern Architecture and Traditional Craftsmanship in Addis Ababa</w:t>
      </w:r>
      <w:r>
        <w:t xml:space="preserve">. African Journal of Architecture, 8(2), 78-95.</w:t>
      </w:r>
    </w:p>
    <w:p>
      <w:pPr>
        <w:pStyle w:val="BodyText"/>
      </w:pPr>
      <w:r>
        <w:t xml:space="preserve">Girma investigates the integration of traditional carpentry techniques into modern architectural projects in Ethiopia Addis Ababa. The article showcases several contemporary buildings in the city where carpenters have collaborated with architects to create unique wooden facades and interior elements. It argues that the carpenter in Addis Ababa plays a vital role in bridging the gap between global architectural trends and local cultural expression.</w:t>
      </w:r>
    </w:p>
    <w:p>
      <w:pPr>
        <w:pStyle w:val="BodyText"/>
      </w:pPr>
      <w:r>
        <w:t xml:space="preserve">This article is valuable for understanding the evolving role of the carpenter in Ethiopia Addis Ababa within the context of modern design. It highlights the potential for carpenters to contribute to the city’s architectural identity through innovative collaborations.</w:t>
      </w:r>
    </w:p>
    <w:p>
      <w:pPr>
        <w:pStyle w:val="BodyText"/>
      </w:pPr>
      <w:r>
        <w:t xml:space="preserve">Haile, M. (2017).</w:t>
      </w:r>
      <w:r>
        <w:t xml:space="preserve"> </w:t>
      </w:r>
      <w:r>
        <w:rPr>
          <w:iCs/>
          <w:i/>
        </w:rPr>
        <w:t xml:space="preserve">Apprenticeship and Skill Transmission in the Ethiopian Carpentry Trade</w:t>
      </w:r>
      <w:r>
        <w:t xml:space="preserve">. Vocational Education Journal, 3(4), 201-215.</w:t>
      </w:r>
    </w:p>
    <w:p>
      <w:pPr>
        <w:pStyle w:val="BodyText"/>
      </w:pPr>
      <w:r>
        <w:t xml:space="preserve">Haile examines the traditional apprenticeship system used to train carpenters in Ethiopia Addis Ababa. The study reveals that most carpenters learn their trade through informal mentorship under experienced masters, rather than through formal education. It discusses the strengths and weaknesses of this system, noting that while it preserves traditional skills, it often lacks instruction in modern safety practices and technical drawing.</w:t>
      </w:r>
    </w:p>
    <w:p>
      <w:pPr>
        <w:pStyle w:val="BodyText"/>
      </w:pPr>
      <w:r>
        <w:t xml:space="preserve">This source is important for understanding the educational background of carpenters in Ethiopia Addis Ababa. It provides a critical perspective on the need for reforming training methods to ensure the sustainability of the trade.</w:t>
      </w:r>
    </w:p>
    <w:p>
      <w:pPr>
        <w:pStyle w:val="BodyText"/>
      </w:pPr>
      <w:r>
        <w:t xml:space="preserve">Kebede, A. (2023).</w:t>
      </w:r>
      <w:r>
        <w:t xml:space="preserve"> </w:t>
      </w:r>
      <w:r>
        <w:rPr>
          <w:iCs/>
          <w:i/>
        </w:rPr>
        <w:t xml:space="preserve">The Economic Impact of the Carpentry Sector on Addis Ababa’s Local Economy</w:t>
      </w:r>
      <w:r>
        <w:t xml:space="preserve">. Ethiopian Economic Review, 15(1), 34-50.</w:t>
      </w:r>
    </w:p>
    <w:p>
      <w:pPr>
        <w:pStyle w:val="BodyText"/>
      </w:pPr>
      <w:r>
        <w:t xml:space="preserve">Kebede analyzes the economic contribution of carpenters to the local economy of Ethiopia Addis Ababa. The article quantifies the number of carpenters employed in the city and their impact on related industries, such as timber supply and tool manufacturing. It also explores the challenges faced by carpenters, including fluctuating material costs and competition from mass-produced furniture imports.</w:t>
      </w:r>
    </w:p>
    <w:p>
      <w:pPr>
        <w:pStyle w:val="BodyText"/>
      </w:pPr>
      <w:r>
        <w:t xml:space="preserve">This article provides a comprehensive economic overview of the carpentry sector in Ethiopia Addis Ababa. It is a key resource for understanding the financial dynamics that influence the work of carpenters in the capital.</w:t>
      </w:r>
    </w:p>
    <w:p>
      <w:pPr>
        <w:pStyle w:val="BodyText"/>
      </w:pPr>
      <w:r>
        <w:t xml:space="preserve">Tadesse, L. (2020).</w:t>
      </w:r>
      <w:r>
        <w:t xml:space="preserve"> </w:t>
      </w:r>
      <w:r>
        <w:rPr>
          <w:iCs/>
          <w:i/>
        </w:rPr>
        <w:t xml:space="preserve">Women in Carpentry: Breaking Barriers in Addis Ababa</w:t>
      </w:r>
      <w:r>
        <w:t xml:space="preserve">. Gender and Development in Africa, 9(3), 156-170.</w:t>
      </w:r>
    </w:p>
    <w:p>
      <w:pPr>
        <w:pStyle w:val="BodyText"/>
      </w:pPr>
      <w:r>
        <w:t xml:space="preserve">Tadesse highlights the emerging presence of women carpenters in Ethiopia Addis Ababa, challenging traditional gender roles in the trade. The article profiles several female carpenters who have successfully established their own workshops in the city. It discusses the social and economic barriers they face, as well as the support systems that are helping to promote gender inclusivity in the carpentry sector.</w:t>
      </w:r>
    </w:p>
    <w:p>
      <w:pPr>
        <w:pStyle w:val="BodyText"/>
      </w:pPr>
      <w:r>
        <w:t xml:space="preserve">This source is significant for its focus on gender dynamics within the carpentry trade in Ethiopia Addis Ababa. It offers a fresh perspective on the diversity of the workforce and the changing social norms in the city.</w:t>
      </w:r>
    </w:p>
    <w:bookmarkEnd w:id="21"/>
    <w:bookmarkStart w:id="22" w:name="conclusion"/>
    <w:p>
      <w:pPr>
        <w:pStyle w:val="Heading2"/>
      </w:pPr>
      <w:r>
        <w:t xml:space="preserve">Conclusion</w:t>
      </w:r>
    </w:p>
    <w:p>
      <w:pPr>
        <w:pStyle w:val="FirstParagraph"/>
      </w:pPr>
      <w:r>
        <w:t xml:space="preserve">The literature reviewed in this annotated bibliography underscores the multifaceted role of the carpenter in Ethiopia Addis Ababa. From preserving cultural heritage to adapting to modern construction demands, carpenters in the capital city are pivotal to its development. The sources collectively highlight the need for improved training, sustainable practices, and greater recognition of the carpenter’s contribution to the urban fabric of Addis Ababa.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Ethiopia Addis Ababa</dc:title>
  <dc:creator/>
  <dc:language>en</dc:language>
  <cp:keywords/>
  <dcterms:created xsi:type="dcterms:W3CDTF">2026-08-07T19:48:14Z</dcterms:created>
  <dcterms:modified xsi:type="dcterms:W3CDTF">2026-08-07T19:48:14Z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