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Germany</w:t>
      </w:r>
      <w:r>
        <w:t xml:space="preserve"> </w:t>
      </w:r>
      <w:r>
        <w:t xml:space="preserve">Berlin</w:t>
      </w:r>
    </w:p>
    <w:bookmarkStart w:id="20" w:name="X4159e96ad80b432247bba34cdb4fd89d19ea40b"/>
    <w:p>
      <w:pPr>
        <w:pStyle w:val="Heading1"/>
      </w:pPr>
      <w:r>
        <w:t xml:space="preserve">Annotated Bibliography: The Carpenter in Germany Berlin</w:t>
      </w:r>
    </w:p>
    <w:p>
      <w:pPr>
        <w:pStyle w:val="FirstParagraph"/>
      </w:pPr>
      <w:r>
        <w:rPr>
          <w:bCs/>
          <w:b/>
        </w:rPr>
        <w:t xml:space="preserve">Subject:</w:t>
      </w:r>
      <w:r>
        <w:t xml:space="preserve"> </w:t>
      </w:r>
      <w:r>
        <w:t xml:space="preserve">Historical, Technical, and Cultural Analysis of Carpentry in Berlin, Germany</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Carpenter</w:t>
      </w:r>
      <w:r>
        <w:t xml:space="preserve"> </w:t>
      </w:r>
      <w:r>
        <w:t xml:space="preserve">in</w:t>
      </w:r>
      <w:r>
        <w:t xml:space="preserve"> </w:t>
      </w:r>
      <w:r>
        <w:rPr>
          <w:bCs/>
          <w:b/>
        </w:rPr>
        <w:t xml:space="preserve">Germany Berlin</w:t>
      </w:r>
      <w:r>
        <w:t xml:space="preserve"> </w:t>
      </w:r>
      <w:r>
        <w:t xml:space="preserve">is a subject of profound historical and technical significance. Berlin, as a city of reconstruction, modernization, and deep-rooted tradition, offers a unique lens through which to examine the evolution of woodworking. From the timber-framed structures of the medieval era to the complex joinery required in the reconstruction of the Reichstag, the carpenter has been central to the architectural identity of the capital. This annotated bibliography compiles essential resources regarding the trade, focusing on the specific regulatory, historical, and artistic contexts found in Berlin. It serves as a foundational text for understanding how the carpenter operates within the distinct framework of German craftsmanship, known as</w:t>
      </w:r>
      <w:r>
        <w:t xml:space="preserve"> </w:t>
      </w:r>
      <w:r>
        <w:rPr>
          <w:iCs/>
          <w:i/>
        </w:rPr>
        <w:t xml:space="preserve">Handwerk</w:t>
      </w:r>
      <w:r>
        <w:t xml:space="preserve">.</w:t>
      </w:r>
    </w:p>
    <w:bookmarkEnd w:id="21"/>
    <w:bookmarkStart w:id="22" w:name="bibliographic-entries"/>
    <w:p>
      <w:pPr>
        <w:pStyle w:val="Heading2"/>
      </w:pPr>
      <w:r>
        <w:t xml:space="preserve">Bibliographic Entries</w:t>
      </w:r>
    </w:p>
    <w:p>
      <w:pPr>
        <w:pStyle w:val="FirstParagraph"/>
      </w:pPr>
      <w:r>
        <w:t xml:space="preserve"> </w:t>
      </w:r>
      <w:r>
        <w:t xml:space="preserve">Müller, Hans-Jürgen.</w:t>
      </w:r>
      <w:r>
        <w:t xml:space="preserve"> </w:t>
      </w:r>
      <w:r>
        <w:rPr>
          <w:iCs/>
          <w:i/>
        </w:rPr>
        <w:t xml:space="preserve">Die Geschichte des Berliner Zimmerhandwerks: Von der Hanse bis zur Moderne.</w:t>
      </w:r>
      <w:r>
        <w:t xml:space="preserve"> </w:t>
      </w:r>
      <w:r>
        <w:t xml:space="preserve">Berlin: Verlag für Baukultur, 2018.</w:t>
      </w:r>
      <w:r>
        <w:t xml:space="preserve"> </w:t>
      </w:r>
    </w:p>
    <w:p>
      <w:pPr>
        <w:pStyle w:val="BodyText"/>
      </w:pPr>
      <w:r>
        <w:t xml:space="preserve">This comprehensive historical text traces the lineage of the carpenter in Berlin from the Hanseatic League era through the modern period. Müller provides detailed accounts of the guild systems that once governed the trade in Germany Berlin, highlighting how strict regulations ensured high-quality timber work. The book is particularly valuable for understanding the transition from traditional timber framing to industrial construction methods in the early 20th century. It offers primary source analysis of guild records, making it an essential reference for historians and trade professionals interested in the heritage of the carpenter in the German capital.</w:t>
      </w:r>
    </w:p>
    <w:p>
      <w:pPr>
        <w:pStyle w:val="BodyText"/>
      </w:pPr>
      <w:r>
        <w:t xml:space="preserve"> </w:t>
      </w:r>
      <w:r>
        <w:t xml:space="preserve">Schmidt, Elena, and Klaus Weber.</w:t>
      </w:r>
      <w:r>
        <w:t xml:space="preserve"> </w:t>
      </w:r>
      <w:r>
        <w:rPr>
          <w:iCs/>
          <w:i/>
        </w:rPr>
        <w:t xml:space="preserve">Modern Joinery Techniques in Sustainable Urban Architecture.</w:t>
      </w:r>
      <w:r>
        <w:t xml:space="preserve"> </w:t>
      </w:r>
      <w:r>
        <w:t xml:space="preserve">Munich: Architectural Press, 2021.</w:t>
      </w:r>
      <w:r>
        <w:t xml:space="preserve"> </w:t>
      </w:r>
    </w:p>
    <w:p>
      <w:pPr>
        <w:pStyle w:val="BodyText"/>
      </w:pPr>
      <w:r>
        <w:t xml:space="preserve">While not exclusively focused on Berlin, this text is critical for the contemporary carpenter working in Germany Berlin's booming sustainable construction sector. The authors analyze the resurgence of mass timber construction, a trend heavily adopted in Berlin's new residential districts. The book details advanced joinery techniques required for high-rise timber buildings, addressing the specific engineering challenges faced by carpenters in dense urban environments. It bridges the gap between traditional craftsmanship and modern engineering, providing technical diagrams and case studies relevant to current projects in the city.</w:t>
      </w:r>
    </w:p>
    <w:p>
      <w:pPr>
        <w:pStyle w:val="BodyText"/>
      </w:pPr>
      <w:r>
        <w:t xml:space="preserve"> </w:t>
      </w:r>
      <w:r>
        <w:t xml:space="preserve">Bundesinnung Tischler und Schreiner Berlin-Brandenburg.</w:t>
      </w:r>
      <w:r>
        <w:t xml:space="preserve"> </w:t>
      </w:r>
      <w:r>
        <w:rPr>
          <w:iCs/>
          <w:i/>
        </w:rPr>
        <w:t xml:space="preserve">Ausbildungsordnung für den Tischler: Standards und Kompetenzen.</w:t>
      </w:r>
      <w:r>
        <w:t xml:space="preserve"> </w:t>
      </w:r>
      <w:r>
        <w:t xml:space="preserve">Berlin: BIBB, 2020.</w:t>
      </w:r>
      <w:r>
        <w:t xml:space="preserve"> </w:t>
      </w:r>
    </w:p>
    <w:p>
      <w:pPr>
        <w:pStyle w:val="BodyText"/>
      </w:pPr>
      <w:r>
        <w:t xml:space="preserve">This official document outlines the vocational training standards for carpenters (Tischler) in the Berlin-Brandenburg region. It is a primary source for understanding the legal and educational requirements for becoming a certified carpenter in Germany Berlin. The text details the curriculum, including modules on wood technology, construction physics, and digital fabrication. For anyone studying the professional landscape of the trade, this document elucidates how the German state maintains the high reputation of its craftsmen through rigorous, standardized education.</w:t>
      </w:r>
    </w:p>
    <w:p>
      <w:pPr>
        <w:pStyle w:val="BodyText"/>
      </w:pPr>
      <w:r>
        <w:t xml:space="preserve"> </w:t>
      </w:r>
      <w:r>
        <w:t xml:space="preserve">Fischer, Thomas.</w:t>
      </w:r>
      <w:r>
        <w:t xml:space="preserve"> </w:t>
      </w:r>
      <w:r>
        <w:rPr>
          <w:iCs/>
          <w:i/>
        </w:rPr>
        <w:t xml:space="preserve">Restaurierung historischer Holzbauten in Berlin: Praxis und Theorie.</w:t>
      </w:r>
      <w:r>
        <w:t xml:space="preserve"> </w:t>
      </w:r>
      <w:r>
        <w:t xml:space="preserve">Berlin: Deutscher Kunstverlag, 2019.</w:t>
      </w:r>
      <w:r>
        <w:t xml:space="preserve"> </w:t>
      </w:r>
    </w:p>
    <w:p>
      <w:pPr>
        <w:pStyle w:val="BodyText"/>
      </w:pPr>
      <w:r>
        <w:t xml:space="preserve">Berlin is home to numerous historic wooden structures, including churches and palaces, requiring specialized restoration skills. Fischer’s work is a definitive guide for the carpenter engaged in conservation work within Germany Berlin. The book explores the chemical and physical properties of aged timber and the ethical considerations of restoration. It includes case studies of major Berlin landmarks, demonstrating how modern carpenters must blend historical accuracy with contemporary preservation science. This resource is indispensable for specialists in heritage conservation.</w:t>
      </w:r>
    </w:p>
    <w:p>
      <w:pPr>
        <w:pStyle w:val="BodyText"/>
      </w:pPr>
      <w:r>
        <w:t xml:space="preserve"> </w:t>
      </w:r>
      <w:r>
        <w:t xml:space="preserve">Hoffmann, Sabine.</w:t>
      </w:r>
      <w:r>
        <w:t xml:space="preserve"> </w:t>
      </w:r>
      <w:r>
        <w:rPr>
          <w:iCs/>
          <w:i/>
        </w:rPr>
        <w:t xml:space="preserve">The Bauhaus Legacy: Woodworking and Design in Berlin.</w:t>
      </w:r>
      <w:r>
        <w:t xml:space="preserve"> </w:t>
      </w:r>
      <w:r>
        <w:t xml:space="preserve">London: Design History Press, 2017.</w:t>
      </w:r>
      <w:r>
        <w:t xml:space="preserve"> </w:t>
      </w:r>
    </w:p>
    <w:p>
      <w:pPr>
        <w:pStyle w:val="BodyText"/>
      </w:pPr>
      <w:r>
        <w:t xml:space="preserve">Although the Bauhaus school was located in Weimar and Dessau, its influence on Berlin’s design culture is immense. Hoffmann examines how the Bauhaus philosophy transformed the role of the carpenter from a mere builder to a designer of functional objects. The text analyzes the integration of wood in Berlin’s modernist architecture and furniture design. It provides context for the aesthetic sensibilities that many carpenters in Germany Berlin still adhere to today, emphasizing simplicity, functionality, and the honest use of materials.</w:t>
      </w:r>
    </w:p>
    <w:p>
      <w:pPr>
        <w:pStyle w:val="BodyText"/>
      </w:pPr>
      <w:r>
        <w:t xml:space="preserve"> </w:t>
      </w:r>
      <w:r>
        <w:t xml:space="preserve">Deutsche Gesellschaft für Holz und Holzbau.</w:t>
      </w:r>
      <w:r>
        <w:t xml:space="preserve"> </w:t>
      </w:r>
      <w:r>
        <w:rPr>
          <w:iCs/>
          <w:i/>
        </w:rPr>
        <w:t xml:space="preserve">Timber Construction in Urban Centers: The Berlin Case Study.</w:t>
      </w:r>
      <w:r>
        <w:t xml:space="preserve"> </w:t>
      </w:r>
      <w:r>
        <w:t xml:space="preserve">Frankfurt: DGHH, 2022.</w:t>
      </w:r>
      <w:r>
        <w:t xml:space="preserve"> </w:t>
      </w:r>
    </w:p>
    <w:p>
      <w:pPr>
        <w:pStyle w:val="BodyText"/>
      </w:pPr>
      <w:r>
        <w:t xml:space="preserve">This report focuses on the environmental impact of using wood in urban construction, with a specific case study on Berlin. It highlights the role of the carpenter in reducing the carbon footprint of the built environment. The document discusses policy incentives in Germany Berlin that encourage the use of timber over concrete and steel. It is a crucial resource for understanding the economic and ecological drivers shaping the future of the carpentry trade in the city, offering data on market trends and regulatory frameworks.</w:t>
      </w:r>
    </w:p>
    <w:p>
      <w:pPr>
        <w:pStyle w:val="BodyText"/>
      </w:pPr>
      <w:r>
        <w:t xml:space="preserve"> </w:t>
      </w:r>
      <w:r>
        <w:t xml:space="preserve">Becker, Martin.</w:t>
      </w:r>
      <w:r>
        <w:t xml:space="preserve"> </w:t>
      </w:r>
      <w:r>
        <w:rPr>
          <w:iCs/>
          <w:i/>
        </w:rPr>
        <w:t xml:space="preserve">Handwerk im Wandel: Die Zukunft des Tischlers in der digitalen Ära.</w:t>
      </w:r>
      <w:r>
        <w:t xml:space="preserve"> </w:t>
      </w:r>
      <w:r>
        <w:t xml:space="preserve">Berlin: Springer Vieweg, 2023.</w:t>
      </w:r>
      <w:r>
        <w:t xml:space="preserve"> </w:t>
      </w:r>
    </w:p>
    <w:p>
      <w:pPr>
        <w:pStyle w:val="BodyText"/>
      </w:pPr>
      <w:r>
        <w:t xml:space="preserve">Becker addresses the impact of digitalization on the carpenter in Germany Berlin. The book explores the integration of CNC machines, 3D printing, and Building Information Modeling (BIM) into traditional workshops. It argues that the modern carpenter must be both a craftsman and a technologist. Through interviews with Berlin-based workshop owners, Becker provides a realistic view of how the trade is adapting to technological change while preserving the core values of manual skill and material knowledge.</w:t>
      </w:r>
    </w:p>
    <w:p>
      <w:pPr>
        <w:pStyle w:val="BodyText"/>
      </w:pPr>
      <w:r>
        <w:t xml:space="preserve"> </w:t>
      </w:r>
      <w:r>
        <w:t xml:space="preserve">Lenz, Anna.</w:t>
      </w:r>
      <w:r>
        <w:t xml:space="preserve"> </w:t>
      </w:r>
      <w:r>
        <w:rPr>
          <w:iCs/>
          <w:i/>
        </w:rPr>
        <w:t xml:space="preserve">Women in the Trade: Breaking Barriers in Berlin Carpentry.</w:t>
      </w:r>
      <w:r>
        <w:t xml:space="preserve"> </w:t>
      </w:r>
      <w:r>
        <w:t xml:space="preserve">Berlin: Social History Press, 2021.</w:t>
      </w:r>
      <w:r>
        <w:t xml:space="preserve"> </w:t>
      </w:r>
    </w:p>
    <w:p>
      <w:pPr>
        <w:pStyle w:val="BodyText"/>
      </w:pPr>
      <w:r>
        <w:t xml:space="preserve">This sociological study examines the changing demographics of the carpentry profession in Berlin. Lenz documents the increasing presence of women in a traditionally male-dominated field within Germany Berlin. The book analyzes the cultural shifts and educational initiatives that have facilitated this change. It offers a nuanced perspective on the social dynamics of the trade, highlighting how diversity is reshaping workshop cultures and design approaches in the capital.</w:t>
      </w:r>
    </w:p>
    <w:bookmarkEnd w:id="22"/>
    <w:p>
      <w:pPr>
        <w:pStyle w:val="BodyText"/>
      </w:pPr>
      <w:r>
        <w:t xml:space="preserve">© 2023 Annotated Bibliography Project. All rights reserved.</w:t>
      </w:r>
    </w:p>
    <w:p>
      <w:pPr>
        <w:pStyle w:val="BodyText"/>
      </w:pPr>
      <w:r>
        <w:t xml:space="preserve">Prepared for educational and professional reference regarding Carpentry in Germany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Germany Berlin</dc:title>
  <dc:creator/>
  <dc:language>en</dc:language>
  <cp:keywords/>
  <dcterms:created xsi:type="dcterms:W3CDTF">2026-08-08T01:27:38Z</dcterms:created>
  <dcterms:modified xsi:type="dcterms:W3CDTF">2026-08-08T01:27:38Z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