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Carpentry</w:t>
      </w:r>
      <w:r>
        <w:t xml:space="preserve"> </w:t>
      </w:r>
      <w:r>
        <w:t xml:space="preserve">in</w:t>
      </w:r>
      <w:r>
        <w:t xml:space="preserve"> </w:t>
      </w:r>
      <w:r>
        <w:t xml:space="preserve">Nepal</w:t>
      </w:r>
      <w:r>
        <w:t xml:space="preserve"> </w:t>
      </w:r>
      <w:r>
        <w:t xml:space="preserve">Kathmandu</w:t>
      </w:r>
    </w:p>
    <w:bookmarkStart w:id="20" w:name="annotated-bibliography"/>
    <w:p>
      <w:pPr>
        <w:pStyle w:val="Heading1"/>
      </w:pPr>
      <w:r>
        <w:t xml:space="preserve">Annotated Bibliography</w:t>
      </w:r>
    </w:p>
    <w:p>
      <w:pPr>
        <w:pStyle w:val="FirstParagraph"/>
      </w:pPr>
      <w:r>
        <w:t xml:space="preserve">Topic: The Role of the Carpenter in Nepal Kathmandu</w:t>
      </w:r>
    </w:p>
    <w:p>
      <w:pPr>
        <w:pStyle w:val="BodyText"/>
      </w:pPr>
      <w:r>
        <w:t xml:space="preserve">Context: Traditional Craftsmanship, Modern Construction, and Cultural Heritage</w:t>
      </w:r>
    </w:p>
    <w:bookmarkEnd w:id="20"/>
    <w:bookmarkStart w:id="21" w:name="introduction"/>
    <w:p>
      <w:pPr>
        <w:pStyle w:val="Heading2"/>
      </w:pPr>
      <w:r>
        <w:t xml:space="preserve">Introduction</w:t>
      </w:r>
    </w:p>
    <w:p>
      <w:pPr>
        <w:pStyle w:val="FirstParagraph"/>
      </w:pPr>
      <w:r>
        <w:t xml:space="preserve">The city of Kathmandu, Nepal, is defined by its unique architectural heritage, where the art of the carpenter is not merely a trade but a cultural cornerstone. From the intricate wooden windows of the Durbar Squares to the structural integrity of modern residential buildings, the carpenter plays a pivotal role in the urban landscape. This annotated bibliography compiles essential resources regarding the history, techniques, and contemporary challenges faced by carpenters in Nepal Kathmandu. These sources explore the transition from traditional Newari craftsmanship to modern construction demands, offering a comprehensive view of this vital profession.</w:t>
      </w:r>
    </w:p>
    <w:bookmarkEnd w:id="21"/>
    <w:bookmarkStart w:id="22" w:name="bibliographic-entries"/>
    <w:p>
      <w:pPr>
        <w:pStyle w:val="Heading2"/>
      </w:pPr>
      <w:r>
        <w:t xml:space="preserve">Bibliographic Entries</w:t>
      </w:r>
    </w:p>
    <w:p>
      <w:pPr>
        <w:pStyle w:val="FirstParagraph"/>
      </w:pPr>
      <w:r>
        <w:t xml:space="preserve"> </w:t>
      </w:r>
      <w:r>
        <w:t xml:space="preserve">Acharya, H. R. (2018).</w:t>
      </w:r>
      <w:r>
        <w:t xml:space="preserve"> </w:t>
      </w:r>
      <w:r>
        <w:rPr>
          <w:iCs/>
          <w:i/>
        </w:rPr>
        <w:t xml:space="preserve">Traditional Newari Architecture and the Role of the Carpenter in Kathmandu Valley.</w:t>
      </w:r>
      <w:r>
        <w:t xml:space="preserve"> </w:t>
      </w:r>
      <w:r>
        <w:t xml:space="preserve">Kathmandu: Nepal Academy of Science and Technology.</w:t>
      </w:r>
      <w:r>
        <w:t xml:space="preserve"> </w:t>
      </w:r>
    </w:p>
    <w:p>
      <w:pPr>
        <w:pStyle w:val="BodyText"/>
      </w:pPr>
      <w:r>
        <w:t xml:space="preserve">This seminal work by Acharya provides a deep dive into the historical significance of the carpenter in the Kathmandu Valley. The text details the specific tools and joinery techniques used by traditional Newari carpenters, known as</w:t>
      </w:r>
      <w:r>
        <w:t xml:space="preserve"> </w:t>
      </w:r>
      <w:r>
        <w:rPr>
          <w:iCs/>
          <w:i/>
        </w:rPr>
        <w:t xml:space="preserve">Suthar</w:t>
      </w:r>
      <w:r>
        <w:t xml:space="preserve">, before the advent of modern machinery. It is particularly relevant for understanding the cultural context of carpentry in Nepal Kathmandu, highlighting how religious iconography and structural design were intertwined. The author argues that the carpenter was historically viewed as an artist-engineer, essential for the preservation of the valley's UNESCO World Heritage sites. This source is indispensable for anyone studying the pre-modern era of construction in the region.</w:t>
      </w:r>
    </w:p>
    <w:p>
      <w:pPr>
        <w:pStyle w:val="BodyText"/>
      </w:pPr>
      <w:r>
        <w:t xml:space="preserve"> </w:t>
      </w:r>
      <w:r>
        <w:t xml:space="preserve">Bhattarai, S., &amp; Sharma, K. (2020).</w:t>
      </w:r>
      <w:r>
        <w:t xml:space="preserve"> </w:t>
      </w:r>
      <w:r>
        <w:rPr>
          <w:iCs/>
          <w:i/>
        </w:rPr>
        <w:t xml:space="preserve">Post-Earthquake Reconstruction: Challenges for Local Carpenters in Kathmandu.</w:t>
      </w:r>
      <w:r>
        <w:t xml:space="preserve"> </w:t>
      </w:r>
      <w:r>
        <w:t xml:space="preserve">Journal of Nepalese Engineering, 15(2), 45-62.</w:t>
      </w:r>
      <w:r>
        <w:t xml:space="preserve"> </w:t>
      </w:r>
    </w:p>
    <w:p>
      <w:pPr>
        <w:pStyle w:val="BodyText"/>
      </w:pPr>
      <w:r>
        <w:t xml:space="preserve">Following the devastating earthquakes of 2015, the role of the carpenter in Nepal Kathmandu shifted dramatically from maintenance to emergency reconstruction. Bhattarai and Sharma analyze the socio-economic impact on local carpenters during this period. The article discusses the tension between using traditional timber framing methods, which are earthquake-resistant, and the pressure to use cheaper, modern materials like reinforced concrete. It highlights the shortage of skilled carpenters capable of restoring heritage structures and the loss of traditional knowledge. This resource is crucial for understanding the resilience and adaptation of the carpentry trade in the face of natural disasters in Kathmandu.</w:t>
      </w:r>
    </w:p>
    <w:p>
      <w:pPr>
        <w:pStyle w:val="BodyText"/>
      </w:pPr>
      <w:r>
        <w:t xml:space="preserve"> </w:t>
      </w:r>
      <w:r>
        <w:t xml:space="preserve">Central Department of Architecture, TU. (2019).</w:t>
      </w:r>
      <w:r>
        <w:t xml:space="preserve"> </w:t>
      </w:r>
      <w:r>
        <w:rPr>
          <w:iCs/>
          <w:i/>
        </w:rPr>
        <w:t xml:space="preserve">Sustainable Timber Sourcing and Carpentry Practices in Urban Nepal.</w:t>
      </w:r>
      <w:r>
        <w:t xml:space="preserve"> </w:t>
      </w:r>
      <w:r>
        <w:t xml:space="preserve">Kathmandu: Tribhuvan University Press.</w:t>
      </w:r>
      <w:r>
        <w:t xml:space="preserve"> </w:t>
      </w:r>
    </w:p>
    <w:p>
      <w:pPr>
        <w:pStyle w:val="BodyText"/>
      </w:pPr>
      <w:r>
        <w:t xml:space="preserve">As urbanization accelerates in Kathmandu, the demand for timber has outpaced sustainable supply. This report by Tribhuvan University examines the environmental implications of carpentry in Nepal Kathmandu. It critiques the illegal logging practices that often supply local carpenters and proposes sustainable alternatives, such as using fast-growing species or engineered wood products. The document also evaluates the energy efficiency of traditional wooden structures compared to modern concrete buildings. For modern carpenters and architects in Kathmandu, this text offers vital guidelines on balancing aesthetic tradition with environmental responsibility.</w:t>
      </w:r>
    </w:p>
    <w:p>
      <w:pPr>
        <w:pStyle w:val="BodyText"/>
      </w:pPr>
      <w:r>
        <w:t xml:space="preserve"> </w:t>
      </w:r>
      <w:r>
        <w:t xml:space="preserve">Gurung, P. (2021).</w:t>
      </w:r>
      <w:r>
        <w:t xml:space="preserve"> </w:t>
      </w:r>
      <w:r>
        <w:rPr>
          <w:iCs/>
          <w:i/>
        </w:rPr>
        <w:t xml:space="preserve">The Modern Carpenter: Technology and Training in Kathmandu's Construction Sector.</w:t>
      </w:r>
      <w:r>
        <w:t xml:space="preserve"> </w:t>
      </w:r>
      <w:r>
        <w:t xml:space="preserve">Kathmandu Post Special Report.</w:t>
      </w:r>
      <w:r>
        <w:t xml:space="preserve"> </w:t>
      </w:r>
    </w:p>
    <w:p>
      <w:pPr>
        <w:pStyle w:val="BodyText"/>
      </w:pPr>
      <w:r>
        <w:t xml:space="preserve">Gurung’s investigative report focuses on the evolution of the carpenter in contemporary Nepal Kathmandu. It explores how vocational training centers are adapting curricula to include power tools, CAD software, and modern safety standards. The article contrasts the apprenticeship model of the past with the formalized education of today. It reveals that while traditional skills are fading, there is a growing niche market for carpenters who can blend modern efficiency with traditional aesthetics. This source is highly relevant for policymakers and educators looking to improve the skill set of the workforce in Kathmandu’s booming construction industry.</w:t>
      </w:r>
    </w:p>
    <w:p>
      <w:pPr>
        <w:pStyle w:val="BodyText"/>
      </w:pPr>
      <w:r>
        <w:t xml:space="preserve"> </w:t>
      </w:r>
      <w:r>
        <w:t xml:space="preserve">International Centre for Integrated Mountain Development (ICIMOD). (2017).</w:t>
      </w:r>
      <w:r>
        <w:t xml:space="preserve"> </w:t>
      </w:r>
      <w:r>
        <w:rPr>
          <w:iCs/>
          <w:i/>
        </w:rPr>
        <w:t xml:space="preserve">Resilient Housing: Integrating Traditional Carpentry in Modern Design.</w:t>
      </w:r>
      <w:r>
        <w:t xml:space="preserve"> </w:t>
      </w:r>
      <w:r>
        <w:t xml:space="preserve">Kathmandu: ICIMOD Publications.</w:t>
      </w:r>
      <w:r>
        <w:t xml:space="preserve"> </w:t>
      </w:r>
    </w:p>
    <w:p>
      <w:pPr>
        <w:pStyle w:val="BodyText"/>
      </w:pPr>
      <w:r>
        <w:t xml:space="preserve">ICIMOD’s publication is a technical guide that bridges the gap between ancient wisdom and modern engineering. It specifically addresses how carpenters in Nepal Kathmandu can incorporate traditional timber framing techniques into new residential projects to enhance seismic safety. The document includes detailed diagrams and case studies of successful hybrid structures in the valley. It emphasizes that the carpenter is key to implementing these designs, requiring a renewed respect for their craft. This is a practical resource for builders and carpenters aiming to create safer, culturally appropriate housing in the Kathmandu region.</w:t>
      </w:r>
    </w:p>
    <w:p>
      <w:pPr>
        <w:pStyle w:val="BodyText"/>
      </w:pPr>
      <w:r>
        <w:t xml:space="preserve"> </w:t>
      </w:r>
      <w:r>
        <w:t xml:space="preserve">Maharjan, R. (2022).</w:t>
      </w:r>
      <w:r>
        <w:t xml:space="preserve"> </w:t>
      </w:r>
      <w:r>
        <w:rPr>
          <w:iCs/>
          <w:i/>
        </w:rPr>
        <w:t xml:space="preserve">Artisanal Identity: The Social Status of Carpenters in Kathmandu Valley.</w:t>
      </w:r>
      <w:r>
        <w:t xml:space="preserve"> </w:t>
      </w:r>
      <w:r>
        <w:t xml:space="preserve">Journal of South Asian Studies, 34(1), 112-130.</w:t>
      </w:r>
      <w:r>
        <w:t xml:space="preserve"> </w:t>
      </w:r>
    </w:p>
    <w:p>
      <w:pPr>
        <w:pStyle w:val="BodyText"/>
      </w:pPr>
      <w:r>
        <w:t xml:space="preserve">This sociological study examines the changing social status of the carpenter in Nepal Kathmandu. Historically, carpenters held a respected position within the Newari caste system, but Maharjan argues that rapid urbanization has altered this dynamic. The article discusses the economic pressures, lack of social security, and the informal nature of employment for many carpenters in the city today. It provides a human-centric view of the trade, highlighting the struggles of artisans who maintain the city’s wooden heritage while facing modern economic challenges. This source adds depth to the technical understanding of carpentry by exploring its social dimensions.</w:t>
      </w:r>
    </w:p>
    <w:p>
      <w:pPr>
        <w:pStyle w:val="BodyText"/>
      </w:pPr>
      <w:r>
        <w:t xml:space="preserve"> </w:t>
      </w:r>
      <w:r>
        <w:t xml:space="preserve">Nepal Building Code (NBC) Committee. (2020).</w:t>
      </w:r>
      <w:r>
        <w:t xml:space="preserve"> </w:t>
      </w:r>
      <w:r>
        <w:rPr>
          <w:iCs/>
          <w:i/>
        </w:rPr>
        <w:t xml:space="preserve">NBC 105: Code of Practice for Timber Structures.</w:t>
      </w:r>
      <w:r>
        <w:t xml:space="preserve"> </w:t>
      </w:r>
      <w:r>
        <w:t xml:space="preserve">Kathmandu: Department of Urban Development and Building Construction.</w:t>
      </w:r>
      <w:r>
        <w:t xml:space="preserve"> </w:t>
      </w:r>
    </w:p>
    <w:p>
      <w:pPr>
        <w:pStyle w:val="BodyText"/>
      </w:pPr>
      <w:r>
        <w:t xml:space="preserve">As a regulatory document, the Nepal Building Code is essential for any professional carpenter operating in Nepal Kathmandu. This specific section outlines the legal standards for timber quality, structural load-bearing capacities, and fire safety regulations. It reflects the modernization of the trade, moving away from purely empirical traditional methods to codified engineering standards. Understanding this document is mandatory for carpenters involved in commercial construction or heritage restoration projects approved by the Kathmandu Metropolitan City. It represents the formal recognition of carpentry as a critical engineering discipline in the region.</w:t>
      </w:r>
    </w:p>
    <w:p>
      <w:pPr>
        <w:pStyle w:val="BodyText"/>
      </w:pPr>
      <w:r>
        <w:t xml:space="preserve"> </w:t>
      </w:r>
      <w:r>
        <w:t xml:space="preserve">Thapa, D. (2023).</w:t>
      </w:r>
      <w:r>
        <w:t xml:space="preserve"> </w:t>
      </w:r>
      <w:r>
        <w:rPr>
          <w:iCs/>
          <w:i/>
        </w:rPr>
        <w:t xml:space="preserve">Reviving the Craft: NGOs and the Preservation of Carpentry Skills in Kathmandu.</w:t>
      </w:r>
      <w:r>
        <w:t xml:space="preserve"> </w:t>
      </w:r>
      <w:r>
        <w:t xml:space="preserve">Heritage Conservation Review, 8(3), 78-95.</w:t>
      </w:r>
      <w:r>
        <w:t xml:space="preserve"> </w:t>
      </w:r>
    </w:p>
    <w:p>
      <w:pPr>
        <w:pStyle w:val="BodyText"/>
      </w:pPr>
      <w:r>
        <w:t xml:space="preserve">Thapa’s recent article highlights the efforts of various non-governmental organizations working to preserve traditional carpentry skills in Nepal Kathmandu. It details workshops and mentorship programs designed to teach young people the intricate joinery and carving techniques that are at risk of disappearing. The author argues that without such interventions, the unique wooden architecture of Kathmandu will be lost to generic concrete construction. This source is optimistic and forward-looking, showcasing how community-led initiatives are empowering carpenters to keep their heritage alive while adapting to the modern economy of Kathmandu.</w:t>
      </w:r>
    </w:p>
    <w:p>
      <w:pPr>
        <w:pStyle w:val="BodyText"/>
      </w:pPr>
      <w:r>
        <w:t xml:space="preserve">Document generated for educational and research purposes regarding Carpentry in Nepal Kathmandu.</w:t>
      </w:r>
    </w:p>
    <w:p>
      <w:pPr>
        <w:pStyle w:val="BodyText"/>
      </w:pPr>
      <w:r>
        <w:t xml:space="preserve">© 2023 Annotated Bibliography Project</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Carpentry in Nepal Kathmandu</dc:title>
  <dc:creator/>
  <dc:language>en</dc:language>
  <cp:keywords/>
  <dcterms:created xsi:type="dcterms:W3CDTF">2026-08-08T01:34:27Z</dcterms:created>
  <dcterms:modified xsi:type="dcterms:W3CDTF">2026-08-08T01:34:27Z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