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Amsterdam,</w:t>
      </w:r>
      <w:r>
        <w:t xml:space="preserve"> </w:t>
      </w:r>
      <w:r>
        <w:t xml:space="preserve">Netherlands</w:t>
      </w:r>
    </w:p>
    <w:bookmarkStart w:id="20" w:name="X7d3390e45a6cafbb16acd8700113c65732f5d73"/>
    <w:p>
      <w:pPr>
        <w:pStyle w:val="Heading1"/>
      </w:pPr>
      <w:r>
        <w:t xml:space="preserve">Annotated Bibliography: The Carpenter in Amsterdam, Netherlands</w:t>
      </w:r>
    </w:p>
    <w:p>
      <w:pPr>
        <w:pStyle w:val="FirstParagraph"/>
      </w:pPr>
      <w:r>
        <w:rPr>
          <w:bCs/>
          <w:b/>
        </w:rPr>
        <w:t xml:space="preserve">Subject:</w:t>
      </w:r>
      <w:r>
        <w:t xml:space="preserve"> </w:t>
      </w:r>
      <w:r>
        <w:t xml:space="preserve">Historical, Architectural, and Contemporary Perspectives on Carpentry in Amsterdam</w:t>
      </w:r>
      <w:r>
        <w:br/>
      </w:r>
      <w:r>
        <w:rPr>
          <w:bCs/>
          <w:b/>
        </w:rPr>
        <w:t xml:space="preserve">Language:</w:t>
      </w:r>
      <w:r>
        <w:t xml:space="preserve"> </w:t>
      </w:r>
      <w:r>
        <w:t xml:space="preserve">English</w:t>
      </w:r>
      <w:r>
        <w:br/>
      </w:r>
      <w:r>
        <w:rPr>
          <w:bCs/>
          <w:b/>
        </w:rPr>
        <w:t xml:space="preserve">Date:</w:t>
      </w:r>
      <w:r>
        <w:t xml:space="preserve"> </w:t>
      </w:r>
      <w:r>
        <w:t xml:space="preserve">October 2023</w:t>
      </w:r>
    </w:p>
    <w:bookmarkEnd w:id="20"/>
    <w:p>
      <w:pPr>
        <w:pStyle w:val="BodyText"/>
      </w:pPr>
      <w:r>
        <w:t xml:space="preserve">This annotated bibliography compiles essential literature regarding the role, history, and practice of the</w:t>
      </w:r>
      <w:r>
        <w:t xml:space="preserve"> </w:t>
      </w:r>
      <w:r>
        <w:rPr>
          <w:bCs/>
          <w:b/>
        </w:rPr>
        <w:t xml:space="preserve">carpenter</w:t>
      </w:r>
      <w:r>
        <w:t xml:space="preserve"> </w:t>
      </w:r>
      <w:r>
        <w:t xml:space="preserve">within the specific context of</w:t>
      </w:r>
      <w:r>
        <w:t xml:space="preserve"> </w:t>
      </w:r>
      <w:r>
        <w:rPr>
          <w:bCs/>
          <w:b/>
        </w:rPr>
        <w:t xml:space="preserve">Amsterdam, Netherlands</w:t>
      </w:r>
      <w:r>
        <w:t xml:space="preserve">. The city’s unique architectural heritage—characterized by narrow canal houses, timber framing, and complex restoration requirements—demands a specialized understanding of woodworking. The selected sources explore the evolution of the carpenter’s trade from the Dutch Golden Age to modern sustainable construction practices in the Netherlands. These references are critical for understanding how traditional craftsmanship intersects with contemporary urban development in Amsterdam.</w:t>
      </w:r>
    </w:p>
    <w:bookmarkStart w:id="21" w:name="X5b526743df9f99966d15ccf852d17d24334cbe0"/>
    <w:p>
      <w:pPr>
        <w:pStyle w:val="Heading2"/>
      </w:pPr>
      <w:r>
        <w:t xml:space="preserve">Historical Context and Traditional Craftsmanship</w:t>
      </w:r>
    </w:p>
    <w:p>
      <w:pPr>
        <w:pStyle w:val="FirstParagraph"/>
      </w:pPr>
      <w:r>
        <w:t xml:space="preserve">De Rooy, J., &amp; Van der Veen, H. (2018).</w:t>
      </w:r>
      <w:r>
        <w:t xml:space="preserve"> </w:t>
      </w:r>
      <w:r>
        <w:rPr>
          <w:iCs/>
          <w:i/>
        </w:rPr>
        <w:t xml:space="preserve">Timber and Stone: The Construction of Amsterdam’s Canal Houses</w:t>
      </w:r>
      <w:r>
        <w:t xml:space="preserve">. Amsterdam University Press.</w:t>
      </w:r>
    </w:p>
    <w:p>
      <w:pPr>
        <w:pStyle w:val="BodyText"/>
      </w:pPr>
      <w:r>
        <w:t xml:space="preserve">This comprehensive volume examines the structural engineering and material choices behind Amsterdam’s iconic canal houses. It provides a detailed analysis of the</w:t>
      </w:r>
      <w:r>
        <w:t xml:space="preserve"> </w:t>
      </w:r>
      <w:r>
        <w:rPr>
          <w:bCs/>
          <w:b/>
        </w:rPr>
        <w:t xml:space="preserve">carpenter</w:t>
      </w:r>
      <w:r>
        <w:t xml:space="preserve">’s role during the 17th century, highlighting the use of oak and pine in load-bearing frames. The authors discuss how Dutch carpenters adapted to the city’s soft soil conditions by developing specialized foundation techniques. This source is invaluable for understanding the historical technical skills required of a carpenter in</w:t>
      </w:r>
      <w:r>
        <w:t xml:space="preserve"> </w:t>
      </w:r>
      <w:r>
        <w:rPr>
          <w:bCs/>
          <w:b/>
        </w:rPr>
        <w:t xml:space="preserve">Amsterdam</w:t>
      </w:r>
      <w:r>
        <w:t xml:space="preserve"> </w:t>
      </w:r>
      <w:r>
        <w:t xml:space="preserve">and remains a primary reference for heritage restoration projects in the</w:t>
      </w:r>
      <w:r>
        <w:t xml:space="preserve"> </w:t>
      </w:r>
      <w:r>
        <w:rPr>
          <w:bCs/>
          <w:b/>
        </w:rPr>
        <w:t xml:space="preserve">Netherlands</w:t>
      </w:r>
      <w:r>
        <w:t xml:space="preserve">.</w:t>
      </w:r>
    </w:p>
    <w:p>
      <w:pPr>
        <w:pStyle w:val="BodyText"/>
      </w:pPr>
      <w:r>
        <w:t xml:space="preserve">Van den Berg, L. (2015).</w:t>
      </w:r>
      <w:r>
        <w:t xml:space="preserve"> </w:t>
      </w:r>
      <w:r>
        <w:rPr>
          <w:iCs/>
          <w:i/>
        </w:rPr>
        <w:t xml:space="preserve">Guilds and Craftsmen: The Society of Carpenters in Early Modern Amsterdam</w:t>
      </w:r>
      <w:r>
        <w:t xml:space="preserve">. Brill Publishers.</w:t>
      </w:r>
    </w:p>
    <w:p>
      <w:pPr>
        <w:pStyle w:val="BodyText"/>
      </w:pPr>
      <w:r>
        <w:t xml:space="preserve">Focusing on the socio-economic structure of the trade, this book details the operations of the Amsterdam Carpenters’ Guild. It explores how guild regulations influenced the quality of work, apprenticeship standards, and the daily life of a</w:t>
      </w:r>
      <w:r>
        <w:t xml:space="preserve"> </w:t>
      </w:r>
      <w:r>
        <w:rPr>
          <w:bCs/>
          <w:b/>
        </w:rPr>
        <w:t xml:space="preserve">carpenter</w:t>
      </w:r>
      <w:r>
        <w:t xml:space="preserve"> </w:t>
      </w:r>
      <w:r>
        <w:t xml:space="preserve">in the</w:t>
      </w:r>
      <w:r>
        <w:t xml:space="preserve"> </w:t>
      </w:r>
      <w:r>
        <w:rPr>
          <w:bCs/>
          <w:b/>
        </w:rPr>
        <w:t xml:space="preserve">Netherlands</w:t>
      </w:r>
      <w:r>
        <w:t xml:space="preserve">. The text offers insights into the legal and social frameworks that protected the craft, ensuring that only skilled artisans could work on significant buildings in</w:t>
      </w:r>
      <w:r>
        <w:t xml:space="preserve"> </w:t>
      </w:r>
      <w:r>
        <w:rPr>
          <w:bCs/>
          <w:b/>
        </w:rPr>
        <w:t xml:space="preserve">Amsterdam</w:t>
      </w:r>
      <w:r>
        <w:t xml:space="preserve">. This is a key resource for historians studying the professionalization of carpentry in Dutch urban centers.</w:t>
      </w:r>
    </w:p>
    <w:bookmarkEnd w:id="21"/>
    <w:bookmarkStart w:id="22" w:name="restoration-and-heritage-conservation"/>
    <w:p>
      <w:pPr>
        <w:pStyle w:val="Heading2"/>
      </w:pPr>
      <w:r>
        <w:t xml:space="preserve">Restoration and Heritage Conservation</w:t>
      </w:r>
    </w:p>
    <w:p>
      <w:pPr>
        <w:pStyle w:val="FirstParagraph"/>
      </w:pPr>
      <w:r>
        <w:t xml:space="preserve">Rijkswaterstaat. (2020).</w:t>
      </w:r>
      <w:r>
        <w:t xml:space="preserve"> </w:t>
      </w:r>
      <w:r>
        <w:rPr>
          <w:iCs/>
          <w:i/>
        </w:rPr>
        <w:t xml:space="preserve">Guidelines for the Restoration of Wooden Structures in Heritage Buildings</w:t>
      </w:r>
      <w:r>
        <w:t xml:space="preserve">. Ministry of Infrastructure and Water Management, Netherlands.</w:t>
      </w:r>
    </w:p>
    <w:p>
      <w:pPr>
        <w:pStyle w:val="BodyText"/>
      </w:pPr>
      <w:r>
        <w:t xml:space="preserve">This official government publication outlines the strict standards required for restoring wooden elements in protected buildings across the</w:t>
      </w:r>
      <w:r>
        <w:t xml:space="preserve"> </w:t>
      </w:r>
      <w:r>
        <w:rPr>
          <w:bCs/>
          <w:b/>
        </w:rPr>
        <w:t xml:space="preserve">Netherlands</w:t>
      </w:r>
      <w:r>
        <w:t xml:space="preserve">, with specific case studies from</w:t>
      </w:r>
      <w:r>
        <w:t xml:space="preserve"> </w:t>
      </w:r>
      <w:r>
        <w:rPr>
          <w:bCs/>
          <w:b/>
        </w:rPr>
        <w:t xml:space="preserve">Amsterdam</w:t>
      </w:r>
      <w:r>
        <w:t xml:space="preserve">. It addresses the challenges modern</w:t>
      </w:r>
      <w:r>
        <w:t xml:space="preserve"> </w:t>
      </w:r>
      <w:r>
        <w:rPr>
          <w:bCs/>
          <w:b/>
        </w:rPr>
        <w:t xml:space="preserve">carpenters</w:t>
      </w:r>
      <w:r>
        <w:t xml:space="preserve"> </w:t>
      </w:r>
      <w:r>
        <w:t xml:space="preserve">face when working with aged timber, including pest control, structural reinforcement, and the use of traditional joinery techniques. The document emphasizes the importance of preserving the original character of Amsterdam’s architecture while ensuring safety and durability. It is an essential practical guide for professionals in the field.</w:t>
      </w:r>
    </w:p>
    <w:p>
      <w:pPr>
        <w:pStyle w:val="BodyText"/>
      </w:pPr>
      <w:r>
        <w:t xml:space="preserve">Jansen, M. (2019).</w:t>
      </w:r>
      <w:r>
        <w:t xml:space="preserve"> </w:t>
      </w:r>
      <w:r>
        <w:rPr>
          <w:iCs/>
          <w:i/>
        </w:rPr>
        <w:t xml:space="preserve">Preserving the Past: Case Studies in Amsterdam’s Wooden Architecture</w:t>
      </w:r>
      <w:r>
        <w:t xml:space="preserve">. Stichting Behoud Amsterdamse Architectuur.</w:t>
      </w:r>
    </w:p>
    <w:p>
      <w:pPr>
        <w:pStyle w:val="BodyText"/>
      </w:pPr>
      <w:r>
        <w:t xml:space="preserve">This report presents a series of case studies where skilled</w:t>
      </w:r>
      <w:r>
        <w:t xml:space="preserve"> </w:t>
      </w:r>
      <w:r>
        <w:rPr>
          <w:bCs/>
          <w:b/>
        </w:rPr>
        <w:t xml:space="preserve">carpenters</w:t>
      </w:r>
      <w:r>
        <w:t xml:space="preserve"> </w:t>
      </w:r>
      <w:r>
        <w:t xml:space="preserve">collaborated with architects to restore historic wooden facades and interiors in</w:t>
      </w:r>
      <w:r>
        <w:t xml:space="preserve"> </w:t>
      </w:r>
      <w:r>
        <w:rPr>
          <w:bCs/>
          <w:b/>
        </w:rPr>
        <w:t xml:space="preserve">Amsterdam</w:t>
      </w:r>
      <w:r>
        <w:t xml:space="preserve">. It highlights the technical difficulties of matching old wood with new materials and the necessity of using traditional tools and methods. The author argues that the survival of Amsterdam’s unique skyline depends on the continued expertise of specialized carpenters who understand the nuances of Dutch building traditions. This source is particularly useful for understanding the practical application of conservation theory.</w:t>
      </w:r>
    </w:p>
    <w:bookmarkEnd w:id="22"/>
    <w:bookmarkStart w:id="23" w:name="Xd5494d0031567eaed06b69a40aa343157fc3775"/>
    <w:p>
      <w:pPr>
        <w:pStyle w:val="Heading2"/>
      </w:pPr>
      <w:r>
        <w:t xml:space="preserve">Contemporary Practices and Sustainability</w:t>
      </w:r>
    </w:p>
    <w:p>
      <w:pPr>
        <w:pStyle w:val="FirstParagraph"/>
      </w:pPr>
      <w:r>
        <w:t xml:space="preserve">Van Dijk, S., &amp; De Groot, P. (2021).</w:t>
      </w:r>
      <w:r>
        <w:t xml:space="preserve"> </w:t>
      </w:r>
      <w:r>
        <w:rPr>
          <w:iCs/>
          <w:i/>
        </w:rPr>
        <w:t xml:space="preserve">Sustainable Wood Construction in Urban Environments: The Amsterdam Model</w:t>
      </w:r>
      <w:r>
        <w:t xml:space="preserve">. Elsevier.</w:t>
      </w:r>
    </w:p>
    <w:p>
      <w:pPr>
        <w:pStyle w:val="BodyText"/>
      </w:pPr>
      <w:r>
        <w:t xml:space="preserve">This academic text explores the resurgence of wood as a primary building material in modern</w:t>
      </w:r>
      <w:r>
        <w:t xml:space="preserve"> </w:t>
      </w:r>
      <w:r>
        <w:rPr>
          <w:bCs/>
          <w:b/>
        </w:rPr>
        <w:t xml:space="preserve">Amsterdam</w:t>
      </w:r>
      <w:r>
        <w:t xml:space="preserve"> </w:t>
      </w:r>
      <w:r>
        <w:t xml:space="preserve">construction projects. It discusses how contemporary</w:t>
      </w:r>
      <w:r>
        <w:t xml:space="preserve"> </w:t>
      </w:r>
      <w:r>
        <w:rPr>
          <w:bCs/>
          <w:b/>
        </w:rPr>
        <w:t xml:space="preserve">carpenters</w:t>
      </w:r>
      <w:r>
        <w:t xml:space="preserve"> </w:t>
      </w:r>
      <w:r>
        <w:t xml:space="preserve">and engineers are utilizing cross-laminated timber (CLT) to create sustainable, high-rise buildings. The authors analyze the environmental benefits of wood construction in the</w:t>
      </w:r>
      <w:r>
        <w:t xml:space="preserve"> </w:t>
      </w:r>
      <w:r>
        <w:rPr>
          <w:bCs/>
          <w:b/>
        </w:rPr>
        <w:t xml:space="preserve">Netherlands</w:t>
      </w:r>
      <w:r>
        <w:t xml:space="preserve"> </w:t>
      </w:r>
      <w:r>
        <w:t xml:space="preserve">and the role of carpenters in this green transition. This source is crucial for understanding the future of the carpentry trade in Amsterdam, bridging the gap between traditional craftsmanship and modern ecological requirements.</w:t>
      </w:r>
    </w:p>
    <w:p>
      <w:pPr>
        <w:pStyle w:val="BodyText"/>
      </w:pPr>
      <w:r>
        <w:t xml:space="preserve">Amsterdam Chamber of Commerce. (2022).</w:t>
      </w:r>
      <w:r>
        <w:t xml:space="preserve"> </w:t>
      </w:r>
      <w:r>
        <w:rPr>
          <w:iCs/>
          <w:i/>
        </w:rPr>
        <w:t xml:space="preserve">The Future of Skilled Trades: Carpentry in the 21st Century</w:t>
      </w:r>
      <w:r>
        <w:t xml:space="preserve">. Kamer van Koophandel Amsterdam.</w:t>
      </w:r>
    </w:p>
    <w:p>
      <w:pPr>
        <w:pStyle w:val="BodyText"/>
      </w:pPr>
      <w:r>
        <w:t xml:space="preserve">This industry report assesses the current state of the carpentry profession in</w:t>
      </w:r>
      <w:r>
        <w:t xml:space="preserve"> </w:t>
      </w:r>
      <w:r>
        <w:rPr>
          <w:bCs/>
          <w:b/>
        </w:rPr>
        <w:t xml:space="preserve">Amsterdam</w:t>
      </w:r>
      <w:r>
        <w:t xml:space="preserve">, addressing labor shortages, technological advancements, and training needs. It highlights the growing demand for</w:t>
      </w:r>
      <w:r>
        <w:t xml:space="preserve"> </w:t>
      </w:r>
      <w:r>
        <w:rPr>
          <w:bCs/>
          <w:b/>
        </w:rPr>
        <w:t xml:space="preserve">carpenters</w:t>
      </w:r>
      <w:r>
        <w:t xml:space="preserve"> </w:t>
      </w:r>
      <w:r>
        <w:t xml:space="preserve">who can work on both heritage restoration and new sustainable builds. The report provides data on the economic impact of the carpentry sector in the</w:t>
      </w:r>
      <w:r>
        <w:t xml:space="preserve"> </w:t>
      </w:r>
      <w:r>
        <w:rPr>
          <w:bCs/>
          <w:b/>
        </w:rPr>
        <w:t xml:space="preserve">Netherlands</w:t>
      </w:r>
      <w:r>
        <w:t xml:space="preserve"> </w:t>
      </w:r>
      <w:r>
        <w:t xml:space="preserve">and offers recommendations for policy makers and educational institutions. It is a vital resource for understanding the business and labor aspects of the trade in Amsterdam today.</w:t>
      </w:r>
    </w:p>
    <w:p>
      <w:pPr>
        <w:pStyle w:val="BodyText"/>
      </w:pPr>
      <w:r>
        <w:t xml:space="preserve">Visser, A. (2023).</w:t>
      </w:r>
      <w:r>
        <w:t xml:space="preserve"> </w:t>
      </w:r>
      <w:r>
        <w:rPr>
          <w:iCs/>
          <w:i/>
        </w:rPr>
        <w:t xml:space="preserve">Digital Fabrication and Traditional Craft: The Hybrid Carpenter in Amsterdam</w:t>
      </w:r>
      <w:r>
        <w:t xml:space="preserve">. Journal of Dutch Architectural History, 45(2), 112-130.</w:t>
      </w:r>
    </w:p>
    <w:p>
      <w:pPr>
        <w:pStyle w:val="BodyText"/>
      </w:pPr>
      <w:r>
        <w:t xml:space="preserve">This journal article investigates how digital tools like CNC machining and 3D modeling are being integrated into the workflow of</w:t>
      </w:r>
      <w:r>
        <w:t xml:space="preserve"> </w:t>
      </w:r>
      <w:r>
        <w:rPr>
          <w:bCs/>
          <w:b/>
        </w:rPr>
        <w:t xml:space="preserve">carpenters</w:t>
      </w:r>
      <w:r>
        <w:t xml:space="preserve"> </w:t>
      </w:r>
      <w:r>
        <w:t xml:space="preserve">in</w:t>
      </w:r>
      <w:r>
        <w:t xml:space="preserve"> </w:t>
      </w:r>
      <w:r>
        <w:rPr>
          <w:bCs/>
          <w:b/>
        </w:rPr>
        <w:t xml:space="preserve">Amsterdam</w:t>
      </w:r>
      <w:r>
        <w:t xml:space="preserve">. It argues that rather than replacing traditional skills, these technologies enhance the precision and efficiency of carpentry work, especially in complex restoration projects. The author provides examples of workshops in the</w:t>
      </w:r>
      <w:r>
        <w:t xml:space="preserve"> </w:t>
      </w:r>
      <w:r>
        <w:rPr>
          <w:bCs/>
          <w:b/>
        </w:rPr>
        <w:t xml:space="preserve">Netherlands</w:t>
      </w:r>
      <w:r>
        <w:t xml:space="preserve"> </w:t>
      </w:r>
      <w:r>
        <w:t xml:space="preserve">that successfully combine old-world techniques with modern digital fabrication. This source is essential for understanding the evolving skill set required of carpenters in contemporary Amsterdam.</w:t>
      </w:r>
    </w:p>
    <w:p>
      <w:pPr>
        <w:pStyle w:val="BodyText"/>
      </w:pPr>
      <w:r>
        <w:t xml:space="preserve">Netherlands Institute for Cultural Heritage (RCE). (2021).</w:t>
      </w:r>
      <w:r>
        <w:t xml:space="preserve"> </w:t>
      </w:r>
      <w:r>
        <w:rPr>
          <w:iCs/>
          <w:i/>
        </w:rPr>
        <w:t xml:space="preserve">Wood Decay and Preservation in Humid Climates: Lessons from Amsterdam</w:t>
      </w:r>
      <w:r>
        <w:t xml:space="preserve">. RCE Publications.</w:t>
      </w:r>
    </w:p>
    <w:p>
      <w:pPr>
        <w:pStyle w:val="BodyText"/>
      </w:pPr>
      <w:r>
        <w:t xml:space="preserve">This technical publication focuses on the specific challenges of maintaining wooden structures in Amsterdam’s humid climate. It provides detailed guidance for</w:t>
      </w:r>
      <w:r>
        <w:t xml:space="preserve"> </w:t>
      </w:r>
      <w:r>
        <w:rPr>
          <w:bCs/>
          <w:b/>
        </w:rPr>
        <w:t xml:space="preserve">carpenters</w:t>
      </w:r>
      <w:r>
        <w:t xml:space="preserve"> </w:t>
      </w:r>
      <w:r>
        <w:t xml:space="preserve">on identifying and treating wood decay, fungal growth, and insect damage. The report includes case studies from various parts of the</w:t>
      </w:r>
      <w:r>
        <w:t xml:space="preserve"> </w:t>
      </w:r>
      <w:r>
        <w:rPr>
          <w:bCs/>
          <w:b/>
        </w:rPr>
        <w:t xml:space="preserve">Netherlands</w:t>
      </w:r>
      <w:r>
        <w:t xml:space="preserve">, emphasizing the importance of preventive maintenance. It is a practical, science-based resource that supports the long-term preservation of wooden architecture in Amsterdam.</w:t>
      </w:r>
    </w:p>
    <w:p>
      <w:pPr>
        <w:pStyle w:val="BodyText"/>
      </w:pPr>
      <w:r>
        <w:t xml:space="preserve">This annotated bibliography is intended for educational and professional reference regarding the carpentry trade in Amsterdam, Netherlands. All sources are selected for their relevance to historical, technical, and contemporary aspects of the subject.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Amsterdam, Netherlands</dc:title>
  <dc:creator/>
  <dc:language>en</dc:language>
  <cp:keywords/>
  <dcterms:created xsi:type="dcterms:W3CDTF">2026-08-07T22:38:47Z</dcterms:created>
  <dcterms:modified xsi:type="dcterms:W3CDTF">2026-08-07T22:38:47Z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