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Nigeria</w:t>
      </w:r>
      <w:r>
        <w:t xml:space="preserve"> </w:t>
      </w:r>
      <w:r>
        <w:t xml:space="preserve">Lagos</w:t>
      </w:r>
    </w:p>
    <w:bookmarkStart w:id="20" w:name="annotated-bibliography"/>
    <w:p>
      <w:pPr>
        <w:pStyle w:val="Heading1"/>
      </w:pPr>
      <w:r>
        <w:t xml:space="preserve">Annotated Bibliography</w:t>
      </w:r>
    </w:p>
    <w:p>
      <w:pPr>
        <w:pStyle w:val="FirstParagraph"/>
      </w:pPr>
      <w:r>
        <w:t xml:space="preserve">Topic: The Role, Evolution, and Challenges of the Carpenter in Nigeria Lagos</w:t>
      </w:r>
    </w:p>
    <w:bookmarkEnd w:id="20"/>
    <w:bookmarkStart w:id="21" w:name="introduction"/>
    <w:p>
      <w:pPr>
        <w:pStyle w:val="Heading2"/>
      </w:pPr>
      <w:r>
        <w:t xml:space="preserve">Introduction</w:t>
      </w:r>
    </w:p>
    <w:p>
      <w:pPr>
        <w:pStyle w:val="FirstParagraph"/>
      </w:pPr>
      <w:r>
        <w:t xml:space="preserve">The city of Lagos, Nigeria, stands as a testament to rapid urbanization, economic dynamism, and architectural transformation. Within this bustling metropolis, the carpenter plays a pivotal role that extends far beyond traditional woodworking. From constructing the structural frameworks of high-rise buildings in Victoria Island to crafting intricate furniture in the artisanal hubs of Surulere and Agege, the carpenter is a cornerstone of the local construction and manufacturing sectors.</w:t>
      </w:r>
    </w:p>
    <w:p>
      <w:pPr>
        <w:pStyle w:val="BodyText"/>
      </w:pPr>
      <w:r>
        <w:t xml:space="preserve">This annotated bibliography compiles key resources that explore the multifaceted nature of carpentry in Lagos. It examines the socio-economic status of carpenters, the impact of modern technology on traditional craftsmanship, the challenges posed by the informal economy, and the environmental implications of timber usage in Nigeria. These sources provide a comprehensive understanding of how the carpenter navigates the unique landscape of Lagos, balancing heritage with modernity.</w:t>
      </w:r>
    </w:p>
    <w:bookmarkEnd w:id="21"/>
    <w:bookmarkStart w:id="22" w:name="bibliography"/>
    <w:p>
      <w:pPr>
        <w:pStyle w:val="Heading2"/>
      </w:pPr>
      <w:r>
        <w:t xml:space="preserve">Bibliography</w:t>
      </w:r>
    </w:p>
    <w:p>
      <w:pPr>
        <w:pStyle w:val="FirstParagraph"/>
      </w:pPr>
      <w:r>
        <w:t xml:space="preserve">Adeyemi, T. O. (2019). "Informal Sector Dynamics: The Artisan Economy in Lagos State." Journal of Nigerian Urban Studies, 14(2), 45-62.</w:t>
      </w:r>
    </w:p>
    <w:p>
      <w:pPr>
        <w:pStyle w:val="BodyText"/>
      </w:pPr>
      <w:r>
        <w:t xml:space="preserve">This article provides a critical analysis of the informal sector in Lagos, with a specific focus on skilled artisans, including carpenters. Adeyemi argues that while carpenters in Lagos are essential to the housing market, they often operate without formal contracts or social security. The study highlights the "jobber" system prevalent in Lagos, where carpenters are hired on a daily basis, leading to income instability. For researchers interested in the economic realities of the carpenter in Nigeria, this source is invaluable as it details the lack of regulatory oversight and the resilience of these workers in a volatile economy.</w:t>
      </w:r>
    </w:p>
    <w:p>
      <w:pPr>
        <w:pStyle w:val="BodyText"/>
      </w:pPr>
      <w:r>
        <w:t xml:space="preserve">Bello, K., &amp; Okonkwo, C. (2021). "Timber Scarcity and Adaptation: Woodworking Practices in Contemporary Lagos." African Journal of Construction Materials, 8(1), 112-129.</w:t>
      </w:r>
    </w:p>
    <w:p>
      <w:pPr>
        <w:pStyle w:val="BodyText"/>
      </w:pPr>
      <w:r>
        <w:t xml:space="preserve">Bello and Okonkwo explore the environmental challenges facing carpenters in Lagos due to deforestation and government bans on logging certain indigenous species. The authors document how Lagosian carpenters have adapted by shifting towards imported timber and engineered wood products. This resource is crucial for understanding the material constraints of the carpenter in Nigeria. It also discusses the rising costs of materials and how this impacts the affordability of custom furniture and housing structures for the average Lagos resident.</w:t>
      </w:r>
    </w:p>
    <w:p>
      <w:pPr>
        <w:pStyle w:val="BodyText"/>
      </w:pPr>
      <w:r>
        <w:t xml:space="preserve">Chukwu, E. N. (2018). "From Chisel to CNC: Technological Transition in Nigerian Carpentry." International Journal of Vocational Education, 5(3), 78-90.</w:t>
      </w:r>
    </w:p>
    <w:p>
      <w:pPr>
        <w:pStyle w:val="BodyText"/>
      </w:pPr>
      <w:r>
        <w:t xml:space="preserve">This paper examines the technological shift occurring within the carpentry trade in Lagos. Chukwu investigates the slow but steady adoption of Computer Numerical Control (CNC) machines and power tools among workshops in areas like Oshodi and Ikeja. The study contrasts traditional hand-tool methods, which are still revered for their craftsmanship, with modern efficiency. It is a key resource for understanding how the definition of a "carpenter" in Lagos is evolving, requiring new skills and digital literacy alongside traditional woodworking knowledge.</w:t>
      </w:r>
    </w:p>
    <w:p>
      <w:pPr>
        <w:pStyle w:val="BodyText"/>
      </w:pPr>
      <w:r>
        <w:t xml:space="preserve">Federal Ministry of Works and Housing. (2020). "National Building Code Implementation Report: Lagos State Case Study." Abuja: Government Press.</w:t>
      </w:r>
    </w:p>
    <w:p>
      <w:pPr>
        <w:pStyle w:val="BodyText"/>
      </w:pPr>
      <w:r>
        <w:t xml:space="preserve">This official government report outlines the building regulations applicable in Lagos and the role of skilled tradespeople, including carpenters, in ensuring compliance. It highlights the importance of structural carpentry in earthquake-resistant and durable housing designs. For anyone studying the legal and professional framework of carpentry in Nigeria, this document provides the statutory context. It emphasizes the need for formal certification and the challenges of enforcing safety standards in a city where informal construction is rampant.</w:t>
      </w:r>
    </w:p>
    <w:p>
      <w:pPr>
        <w:pStyle w:val="BodyText"/>
      </w:pPr>
      <w:r>
        <w:t xml:space="preserve">Ibrahim, S. A. (2022). "Apprenticeship and Skill Transfer: The 'Owambe' Culture of Learning in Lagos Carpentry." Nigerian Journal of Sociology, 11(4), 201-215.</w:t>
      </w:r>
    </w:p>
    <w:p>
      <w:pPr>
        <w:pStyle w:val="BodyText"/>
      </w:pPr>
      <w:r>
        <w:t xml:space="preserve">Ibrahim delves into the cultural aspect of carpentry training in Lagos, focusing on the traditional apprenticeship system. The article describes how young carpenters learn their trade through long-term mentorship under master craftsmen, often within family networks. This source is essential for understanding the social fabric of the carpentry community in Nigeria. It discusses the strengths of this hands-on learning model and its limitations in keeping pace with modern architectural demands in a rapidly growing city like Lagos.</w:t>
      </w:r>
    </w:p>
    <w:p>
      <w:pPr>
        <w:pStyle w:val="BodyText"/>
      </w:pPr>
      <w:r>
        <w:t xml:space="preserve">Lagos State Ministry of Environment. (2019). "Sustainable Wood Usage Guidelines for Artisans and Contractors." Lagos: State Government Publications.</w:t>
      </w:r>
    </w:p>
    <w:p>
      <w:pPr>
        <w:pStyle w:val="BodyText"/>
      </w:pPr>
      <w:r>
        <w:t xml:space="preserve">This guideline document offers practical advice for carpenters in Lagos on sourcing sustainable timber and reducing waste. It addresses the environmental impact of the carpentry industry in the state and promotes the use of recycled materials. This resource is particularly relevant for carpenters and policymakers looking to align traditional practices with global sustainability goals. It provides a roadmap for how the carpenter in Nigeria can contribute to environmental conservation while maintaining profitability.</w:t>
      </w:r>
    </w:p>
    <w:p>
      <w:pPr>
        <w:pStyle w:val="BodyText"/>
      </w:pPr>
      <w:r>
        <w:t xml:space="preserve">Okafor, J. M. (2020). "The Aesthetics of Lagosian Furniture: Cultural Identity and Modern Design." Journal of African Art and Design, 7(2), 55-70.</w:t>
      </w:r>
    </w:p>
    <w:p>
      <w:pPr>
        <w:pStyle w:val="BodyText"/>
      </w:pPr>
      <w:r>
        <w:t xml:space="preserve">Okafor analyzes the unique style of furniture produced by carpenters in Lagos, which blends indigenous African motifs with contemporary global trends. The article showcases how carpenters in neighborhoods like Yaba and Lekki are becoming designers, creating pieces that reflect the cosmopolitan nature of Lagos. This source is vital for understanding the artistic dimension of carpentry in Nigeria. It illustrates how the carpenter serves as a cultural ambassador, preserving heritage through wood while catering to a modern, affluent clientele.</w:t>
      </w:r>
    </w:p>
    <w:p>
      <w:pPr>
        <w:pStyle w:val="BodyText"/>
      </w:pPr>
      <w:r>
        <w:t xml:space="preserve">World Bank. (2021). "Urbanization and Housing in Nigeria: The Role of Skilled Labor." Washington, D.C.: World Bank Group.</w:t>
      </w:r>
    </w:p>
    <w:p>
      <w:pPr>
        <w:pStyle w:val="BodyText"/>
      </w:pPr>
      <w:r>
        <w:t xml:space="preserve">This comprehensive report places the carpenter in the broader context of Nigeria's urbanization challenges. It highlights the critical shortage of skilled carpenters in Lagos and its impact on housing quality and construction timelines. The report recommends increased investment in vocational training centers to equip carpenters with modern skills. For policymakers and urban planners, this document underscores the strategic importance of the carpenter in addressing Lagos's housing deficit and improving living standards.</w:t>
      </w:r>
    </w:p>
    <w:p>
      <w:pPr>
        <w:pStyle w:val="BodyText"/>
      </w:pPr>
      <w:r>
        <w:t xml:space="preserve">© 2023 Annotated Bibliography on Carpentry in Lagos. All rights reserved.</w:t>
      </w:r>
    </w:p>
    <w:p>
      <w:pPr>
        <w:pStyle w:val="BodyText"/>
      </w:pPr>
      <w:r>
        <w:t xml:space="preserve">Prepared for educational and research purposes.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Nigeria Lagos</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