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Singapore</w:t>
      </w:r>
    </w:p>
    <w:bookmarkStart w:id="24" w:name="X8bab4c90820c164da903ff127c0c96346fa8aa0"/>
    <w:p>
      <w:pPr>
        <w:pStyle w:val="Heading1"/>
      </w:pPr>
      <w:r>
        <w:t xml:space="preserve">Annotated Bibliography: The Role and Evolution of the Carpenter in Singapore</w:t>
      </w:r>
    </w:p>
    <w:p>
      <w:pPr>
        <w:pStyle w:val="FirstParagraph"/>
      </w:pPr>
      <w:r>
        <w:t xml:space="preserve">This annotated bibliography compiles essential literature regarding the profession of the carpenter within the specific socio-economic and regulatory context of Singapore. As Singapore transitions from a developing nation to a global smart city, the role of the carpenter has shifted from traditional timber framing to high-precision prefabrication and sustainable building practices. The following sources examine the historical significance, current regulatory frameworks, technological integration, and future sustainability challenges facing carpenters in Singapore.</w:t>
      </w:r>
    </w:p>
    <w:bookmarkStart w:id="20" w:name="X5b526743df9f99966d15ccf852d17d24334cbe0"/>
    <w:p>
      <w:pPr>
        <w:pStyle w:val="Heading2"/>
      </w:pPr>
      <w:r>
        <w:t xml:space="preserve">Historical Context and Traditional Craftsmanship</w:t>
      </w:r>
    </w:p>
    <w:p>
      <w:pPr>
        <w:pStyle w:val="FirstParagraph"/>
      </w:pPr>
      <w:r>
        <w:t xml:space="preserve">Lim, T. H. (2018).</w:t>
      </w:r>
      <w:r>
        <w:t xml:space="preserve"> </w:t>
      </w:r>
      <w:r>
        <w:rPr>
          <w:iCs/>
          <w:i/>
        </w:rPr>
        <w:t xml:space="preserve">Timber and Tradition: The Evolution of Building Trades in Colonial Singapore</w:t>
      </w:r>
      <w:r>
        <w:t xml:space="preserve">. National University of Singapore Press.</w:t>
      </w:r>
    </w:p>
    <w:p>
      <w:pPr>
        <w:pStyle w:val="BodyText"/>
      </w:pPr>
      <w:r>
        <w:t xml:space="preserve">This seminal work provides a comprehensive historical overview of the carpentry trade in Singapore from the early 19th century through the post-independence era. Lim details how early carpenters, largely of Chinese and Malay descent, utilized local hardwoods such as Meranti and Ironwood to construct the shophouses that define Singapore's architectural heritage. The text is crucial for understanding the foundational skills of the Singaporean carpenter before the advent of modern concrete construction. It highlights the guild-like structures that once governed the trade and offers valuable insight into the cultural significance of craftsmanship in early Singaporean society.</w:t>
      </w:r>
    </w:p>
    <w:p>
      <w:pPr>
        <w:pStyle w:val="BodyText"/>
      </w:pPr>
      <w:r>
        <w:t xml:space="preserve">Tan, S. K. (2015).</w:t>
      </w:r>
      <w:r>
        <w:t xml:space="preserve"> </w:t>
      </w:r>
      <w:r>
        <w:rPr>
          <w:iCs/>
          <w:i/>
        </w:rPr>
        <w:t xml:space="preserve">Preserving the Shophouse: Carpentry Techniques in Heritage Conservation</w:t>
      </w:r>
      <w:r>
        <w:t xml:space="preserve">. Journal of Asian Architecture and Building Engineering, 14(2), 112-125.</w:t>
      </w:r>
    </w:p>
    <w:p>
      <w:pPr>
        <w:pStyle w:val="BodyText"/>
      </w:pPr>
      <w:r>
        <w:t xml:space="preserve">Tan’s article focuses on the specialized skills required of carpenters involved in the conservation of Singapore’s heritage buildings. As Singapore places a high premium on preserving its colonial and pre-war architecture, this source outlines the specific joinery techniques and material sourcing challenges faced by modern carpenters. The author argues that the traditional carpenter in Singapore is now a hybrid professional, needing to understand historical aesthetics while adhering to modern safety standards. This is an essential resource for understanding the niche market of heritage carpentry in the city-state.</w:t>
      </w:r>
    </w:p>
    <w:bookmarkEnd w:id="20"/>
    <w:bookmarkStart w:id="21" w:name="Xf8c719d2ef2d44dc8d18bff52a09f4554478458"/>
    <w:p>
      <w:pPr>
        <w:pStyle w:val="Heading2"/>
      </w:pPr>
      <w:r>
        <w:t xml:space="preserve">Regulatory Frameworks and Professional Standards</w:t>
      </w:r>
    </w:p>
    <w:p>
      <w:pPr>
        <w:pStyle w:val="FirstParagraph"/>
      </w:pPr>
      <w:r>
        <w:t xml:space="preserve">Building and Construction Authority (BCA). (2023).</w:t>
      </w:r>
      <w:r>
        <w:t xml:space="preserve"> </w:t>
      </w:r>
      <w:r>
        <w:rPr>
          <w:iCs/>
          <w:i/>
        </w:rPr>
        <w:t xml:space="preserve">Skills Framework for Building and Construction: Carpentry and Joinery</w:t>
      </w:r>
      <w:r>
        <w:t xml:space="preserve">. BCA Publications.</w:t>
      </w:r>
    </w:p>
    <w:p>
      <w:pPr>
        <w:pStyle w:val="BodyText"/>
      </w:pPr>
      <w:r>
        <w:t xml:space="preserve">This official document from the Building and Construction Authority (BCA) outlines the current competency standards, career pathways, and training requirements for carpenters in Singapore. It is a primary source for understanding the government's role in regulating the trade. The framework details the progression from apprentice to master craftsman and emphasizes the integration of digital skills. For any study regarding the professionalization of the carpenter in Singapore, this document provides the authoritative baseline for certification and industry expectations.</w:t>
      </w:r>
    </w:p>
    <w:p>
      <w:pPr>
        <w:pStyle w:val="BodyText"/>
      </w:pPr>
      <w:r>
        <w:t xml:space="preserve">Wong, L. M., &amp; Lee, H. Y. (2020).</w:t>
      </w:r>
      <w:r>
        <w:t xml:space="preserve"> </w:t>
      </w:r>
      <w:r>
        <w:rPr>
          <w:iCs/>
          <w:i/>
        </w:rPr>
        <w:t xml:space="preserve">Workplace Safety and Health for Skilled Trades in Singapore</w:t>
      </w:r>
      <w:r>
        <w:t xml:space="preserve">. Springer Nature.</w:t>
      </w:r>
    </w:p>
    <w:p>
      <w:pPr>
        <w:pStyle w:val="BodyText"/>
      </w:pPr>
      <w:r>
        <w:t xml:space="preserve">Wong and Lee examine the stringent Workplace Safety and Health (WSH) regulations that govern the daily operations of carpenters in Singapore. The book analyzes how strict compliance requirements have altered traditional working methods, forcing carpenters to adopt safer, albeit sometimes slower, techniques. It includes case studies of accidents in Singaporean construction sites and the subsequent regulatory changes. This source is vital for understanding the legal and safety environment in which the modern Singaporean carpenter operates.</w:t>
      </w:r>
    </w:p>
    <w:bookmarkEnd w:id="21"/>
    <w:bookmarkStart w:id="22" w:name="X425f75b2a167ac3727a540476d374989f8af91d"/>
    <w:p>
      <w:pPr>
        <w:pStyle w:val="Heading2"/>
      </w:pPr>
      <w:r>
        <w:t xml:space="preserve">Technological Integration and Prefabrication</w:t>
      </w:r>
    </w:p>
    <w:p>
      <w:pPr>
        <w:pStyle w:val="FirstParagraph"/>
      </w:pPr>
      <w:r>
        <w:t xml:space="preserve">Chua, D. K. H. (2021).</w:t>
      </w:r>
      <w:r>
        <w:t xml:space="preserve"> </w:t>
      </w:r>
      <w:r>
        <w:rPr>
          <w:iCs/>
          <w:i/>
        </w:rPr>
        <w:t xml:space="preserve">Construction 4.0: The Impact of Prefabrication on the Singaporean Workforce</w:t>
      </w:r>
      <w:r>
        <w:t xml:space="preserve">. International Journal of Construction Management, 21(4), 450-465.</w:t>
      </w:r>
    </w:p>
    <w:p>
      <w:pPr>
        <w:pStyle w:val="BodyText"/>
      </w:pPr>
      <w:r>
        <w:t xml:space="preserve">Chua explores the shift towards Prefabricated Prefinished Volumetric Construction (PPVC) in Singapore and its profound impact on the carpentry trade. The article argues that the traditional on-site carpenter is being replaced by factory-based technicians who operate CNC machines and assemble modular units. This source is critical for analyzing the future of the profession in Singapore, suggesting that the definition of a "carpenter" is expanding to include roles in digital fabrication and logistics. It provides data on the efficiency gains and the retraining needs of the existing workforce.</w:t>
      </w:r>
    </w:p>
    <w:p>
      <w:pPr>
        <w:pStyle w:val="BodyText"/>
      </w:pPr>
      <w:r>
        <w:t xml:space="preserve">Singapore Institute of Technology (SIT). (2022).</w:t>
      </w:r>
      <w:r>
        <w:t xml:space="preserve"> </w:t>
      </w:r>
      <w:r>
        <w:rPr>
          <w:iCs/>
          <w:i/>
        </w:rPr>
        <w:t xml:space="preserve">Report on Digital Adoption in the Building Trades</w:t>
      </w:r>
      <w:r>
        <w:t xml:space="preserve">. SIT Research Publications.</w:t>
      </w:r>
    </w:p>
    <w:p>
      <w:pPr>
        <w:pStyle w:val="BodyText"/>
      </w:pPr>
      <w:r>
        <w:t xml:space="preserve">This report investigates the adoption of Building Information Modeling (BIM) and augmented reality tools by carpenters and joiners in Singapore. It highlights the gap between older generations of craftsmen and the digital demands of modern projects. The study suggests that while Singapore is a leader in construction technology, the human element of the carpenter must be upskilled to utilize these tools effectively. This is a key resource for understanding the technological literacy required of carpenters in the current Singaporean market.</w:t>
      </w:r>
    </w:p>
    <w:bookmarkEnd w:id="22"/>
    <w:bookmarkStart w:id="23" w:name="sustainability-and-material-innovation"/>
    <w:p>
      <w:pPr>
        <w:pStyle w:val="Heading2"/>
      </w:pPr>
      <w:r>
        <w:t xml:space="preserve">Sustainability and Material Innovation</w:t>
      </w:r>
    </w:p>
    <w:p>
      <w:pPr>
        <w:pStyle w:val="FirstParagraph"/>
      </w:pPr>
      <w:r>
        <w:t xml:space="preserve">Ng, E. (2019).</w:t>
      </w:r>
      <w:r>
        <w:t xml:space="preserve"> </w:t>
      </w:r>
      <w:r>
        <w:rPr>
          <w:iCs/>
          <w:i/>
        </w:rPr>
        <w:t xml:space="preserve">Sustainable Materials in Tropical Urban Construction: A Singapore Perspective</w:t>
      </w:r>
      <w:r>
        <w:t xml:space="preserve">. Green Building Council of Singapore.</w:t>
      </w:r>
    </w:p>
    <w:p>
      <w:pPr>
        <w:pStyle w:val="BodyText"/>
      </w:pPr>
      <w:r>
        <w:t xml:space="preserve">Ng discusses the environmental challenges facing the construction industry in Singapore and the role of the carpenter in promoting sustainability. The text covers the use of engineered timber, recycled materials, and low-VOC finishes. It emphasizes that the Singaporean carpenter is increasingly expected to be a steward of environmental standards, contributing to the nation's Green Plan 2030. This source is essential for understanding the ecological responsibilities now attached to the trade.</w:t>
      </w:r>
    </w:p>
    <w:p>
      <w:pPr>
        <w:pStyle w:val="BodyText"/>
      </w:pPr>
      <w:r>
        <w:t xml:space="preserve">Raj, A., &amp; Kumar, S. (2023).</w:t>
      </w:r>
      <w:r>
        <w:t xml:space="preserve"> </w:t>
      </w:r>
      <w:r>
        <w:rPr>
          <w:iCs/>
          <w:i/>
        </w:rPr>
        <w:t xml:space="preserve">Timber in the Tropics: Reviving Wood Construction in Singapore</w:t>
      </w:r>
      <w:r>
        <w:t xml:space="preserve">. Journal of Sustainable Architecture, 8(1), 33-49.</w:t>
      </w:r>
    </w:p>
    <w:p>
      <w:pPr>
        <w:pStyle w:val="BodyText"/>
      </w:pPr>
      <w:r>
        <w:t xml:space="preserve">This article examines the potential for mass timber construction in Singapore's high-density urban environment. It analyzes the technical skills required for carpenters to work with cross-laminated timber (CLT) and glulam, materials that are gaining traction in Singapore's public housing and commercial sectors. The authors argue that a revival of timber construction could redefine the carpenter's role, moving them from a finishing trade to a primary structural trade. This source is forward-looking and relevant for discussions on the future architectural landscape of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Singapore</dc:title>
  <dc:creator/>
  <dc:language>en</dc:language>
  <cp:keywords/>
  <dcterms:created xsi:type="dcterms:W3CDTF">2026-08-08T05:01:47Z</dcterms:created>
  <dcterms:modified xsi:type="dcterms:W3CDTF">2026-08-08T05:01:47Z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