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4" w:name="X0b172a7aca3b2fcf8a425d7b66c325b6a98d96a"/>
    <w:p>
      <w:pPr>
        <w:pStyle w:val="Heading1"/>
      </w:pPr>
      <w:r>
        <w:t xml:space="preserve">Annotated Bibliography: The Carpenter in South Africa Johannesburg</w:t>
      </w:r>
    </w:p>
    <w:p>
      <w:pPr>
        <w:pStyle w:val="FirstParagraph"/>
      </w:pPr>
      <w:r>
        <w:t xml:space="preserve">This annotated bibliography compiles essential resources regarding the carpentry trade within the specific context of Johannesburg, South Africa. The carpenter plays a pivotal role in the city's development, ranging from high-end architectural joinery in Sandton to essential housing construction in townships. The following entries explore the historical, technical, economic, and regulatory aspects of carpentry in this unique urban environment.</w:t>
      </w:r>
    </w:p>
    <w:bookmarkStart w:id="20" w:name="historical-and-cultural-context"/>
    <w:p>
      <w:pPr>
        <w:pStyle w:val="Heading2"/>
      </w:pPr>
      <w:r>
        <w:t xml:space="preserve">Historical and Cultural Context</w:t>
      </w:r>
    </w:p>
    <w:p>
      <w:pPr>
        <w:pStyle w:val="FirstParagraph"/>
      </w:pPr>
      <w:r>
        <w:t xml:space="preserve">Mabin, A. (2003).</w:t>
      </w:r>
      <w:r>
        <w:t xml:space="preserve"> </w:t>
      </w:r>
      <w:r>
        <w:rPr>
          <w:iCs/>
          <w:i/>
        </w:rPr>
        <w:t xml:space="preserve">City of Diamonds: A Political History of Johannesburg</w:t>
      </w:r>
      <w:r>
        <w:t xml:space="preserve">. University of KwaZulu-Natal Press.</w:t>
      </w:r>
    </w:p>
    <w:p>
      <w:pPr>
        <w:pStyle w:val="BodyText"/>
      </w:pPr>
      <w:r>
        <w:t xml:space="preserve">While primarily a political history, Mabin’s work provides critical insight into the labor dynamics of Johannesburg’s construction sector. For the carpenter, this text is invaluable for understanding the historical segregation of trades. It details how skilled trades, including carpentry, were historically reserved for specific demographics, shaping the current demographic makeup of the trade in Johannesburg. The book explains the evolution of the city's built environment, offering context on why certain carpentry styles and building materials became prevalent in different Johannesburg suburbs.</w:t>
      </w:r>
    </w:p>
    <w:p>
      <w:pPr>
        <w:pStyle w:val="BodyText"/>
      </w:pPr>
      <w:r>
        <w:t xml:space="preserve">Parnell, S., &amp; Robinson, J. (2012).</w:t>
      </w:r>
      <w:r>
        <w:t xml:space="preserve"> </w:t>
      </w:r>
      <w:r>
        <w:rPr>
          <w:iCs/>
          <w:i/>
        </w:rPr>
        <w:t xml:space="preserve">City of Gold: The Scramble for the African Metropolis</w:t>
      </w:r>
      <w:r>
        <w:t xml:space="preserve">. Oxford University Press.</w:t>
      </w:r>
    </w:p>
    <w:p>
      <w:pPr>
        <w:pStyle w:val="BodyText"/>
      </w:pPr>
      <w:r>
        <w:t xml:space="preserve">This text examines the rapid urbanization of Johannesburg and the resulting demand for housing. For the modern carpenter operating in South Africa, this book highlights the tension between formal construction and informal settlement expansion. It discusses the role of artisans in bridging the housing gap, particularly in areas like Soweto and Alexandra. The authors analyze how the carpenter’s role has shifted from purely structural work to include rapid, cost-effective housing solutions required by the city's growing population.</w:t>
      </w:r>
    </w:p>
    <w:bookmarkEnd w:id="20"/>
    <w:bookmarkStart w:id="21" w:name="technical-standards-and-materials"/>
    <w:p>
      <w:pPr>
        <w:pStyle w:val="Heading2"/>
      </w:pPr>
      <w:r>
        <w:t xml:space="preserve">Technical Standards and Materials</w:t>
      </w:r>
    </w:p>
    <w:p>
      <w:pPr>
        <w:pStyle w:val="FirstParagraph"/>
      </w:pPr>
      <w:r>
        <w:t xml:space="preserve">South African Bureau of Standards (SABS). (2019).</w:t>
      </w:r>
      <w:r>
        <w:t xml:space="preserve"> </w:t>
      </w:r>
      <w:r>
        <w:rPr>
          <w:iCs/>
          <w:i/>
        </w:rPr>
        <w:t xml:space="preserve">SANS 10400-XA: The Building Regulations – Structural Design</w:t>
      </w:r>
      <w:r>
        <w:t xml:space="preserve">. Pretoria: SABS.</w:t>
      </w:r>
    </w:p>
    <w:p>
      <w:pPr>
        <w:pStyle w:val="BodyText"/>
      </w:pPr>
      <w:r>
        <w:t xml:space="preserve">This is the definitive technical document for any carpenter working in Johannesburg. It outlines the structural requirements for timber framing, load-bearing walls, and roof trusses. Given Johannesburg’s specific soil conditions and climate, adherence to SANS 10400-XA is non-negotiable for legal compliance. The document provides the necessary calculations and material specifications that ensure the safety and longevity of carpentry work in the Gauteng province.</w:t>
      </w:r>
    </w:p>
    <w:p>
      <w:pPr>
        <w:pStyle w:val="BodyText"/>
      </w:pPr>
      <w:r>
        <w:t xml:space="preserve">Timber Development Association of South Africa (TDASA). (2021).</w:t>
      </w:r>
      <w:r>
        <w:t xml:space="preserve"> </w:t>
      </w:r>
      <w:r>
        <w:rPr>
          <w:iCs/>
          <w:i/>
        </w:rPr>
        <w:t xml:space="preserve">Timber in Construction: A Guide for the South African Builder</w:t>
      </w:r>
      <w:r>
        <w:t xml:space="preserve">. TDASA Publications.</w:t>
      </w:r>
    </w:p>
    <w:p>
      <w:pPr>
        <w:pStyle w:val="BodyText"/>
      </w:pPr>
      <w:r>
        <w:t xml:space="preserve">This guide is essential for carpenters sourcing materials in South Africa. It details the properties of indigenous and imported timber species commonly used in Johannesburg construction, such as Yellowwood and Pine. The text addresses issues of sustainability and legality, which are increasingly important in the South African market. It provides practical advice on treating timber against local pests and weather conditions, ensuring that carpentry projects in Johannesburg withstand the region’s harsh winters and intense summer sun.</w:t>
      </w:r>
    </w:p>
    <w:bookmarkEnd w:id="21"/>
    <w:bookmarkStart w:id="22" w:name="regulatory-and-professional-framework"/>
    <w:p>
      <w:pPr>
        <w:pStyle w:val="Heading2"/>
      </w:pPr>
      <w:r>
        <w:t xml:space="preserve">Regulatory and Professional Framework</w:t>
      </w:r>
    </w:p>
    <w:p>
      <w:pPr>
        <w:pStyle w:val="FirstParagraph"/>
      </w:pPr>
      <w:r>
        <w:t xml:space="preserve">Construction Industry Development Board (CIDB). (2020).</w:t>
      </w:r>
      <w:r>
        <w:t xml:space="preserve"> </w:t>
      </w:r>
      <w:r>
        <w:rPr>
          <w:iCs/>
          <w:i/>
        </w:rPr>
        <w:t xml:space="preserve">CIDB Grading and Registration Guidelines</w:t>
      </w:r>
      <w:r>
        <w:t xml:space="preserve">. Pretoria: CIDB.</w:t>
      </w:r>
    </w:p>
    <w:p>
      <w:pPr>
        <w:pStyle w:val="BodyText"/>
      </w:pPr>
      <w:r>
        <w:t xml:space="preserve">For carpenters aiming to secure contracts in Johannesburg, understanding the CIDB framework is crucial. This document explains the registration process for contractors, including specialized carpentry firms. It outlines the financial and technical requirements necessary to bid for municipal and private projects in the city. The text is particularly relevant for independent carpenters looking to formalize their businesses and access larger construction sites in the Johannesburg metropolitan area.</w:t>
      </w:r>
    </w:p>
    <w:p>
      <w:pPr>
        <w:pStyle w:val="BodyText"/>
      </w:pPr>
      <w:r>
        <w:t xml:space="preserve">Department of Higher Education and Training (DHET). (2018).</w:t>
      </w:r>
      <w:r>
        <w:t xml:space="preserve"> </w:t>
      </w:r>
      <w:r>
        <w:rPr>
          <w:iCs/>
          <w:i/>
        </w:rPr>
        <w:t xml:space="preserve">National Qualifications Framework: Carpentry and Joinery</w:t>
      </w:r>
      <w:r>
        <w:t xml:space="preserve">. Pretoria: DHET.</w:t>
      </w:r>
    </w:p>
    <w:p>
      <w:pPr>
        <w:pStyle w:val="BodyText"/>
      </w:pPr>
      <w:r>
        <w:t xml:space="preserve">This document outlines the educational pathways for carpenters in South Africa. It details the National Certificate and National Diploma requirements for carpentry and joinery. For Johannesburg, where technical colleges like Tshwane North and Johannesburg College of Education offer these courses, this text serves as a roadmap for skill acquisition. It emphasizes the importance of formal training in a city that is increasingly demanding certified professionals for high-value construction projects.</w:t>
      </w:r>
    </w:p>
    <w:bookmarkEnd w:id="22"/>
    <w:bookmarkStart w:id="23" w:name="economic-and-social-impact"/>
    <w:p>
      <w:pPr>
        <w:pStyle w:val="Heading2"/>
      </w:pPr>
      <w:r>
        <w:t xml:space="preserve">Economic and Social Impact</w:t>
      </w:r>
    </w:p>
    <w:p>
      <w:pPr>
        <w:pStyle w:val="FirstParagraph"/>
      </w:pPr>
      <w:r>
        <w:t xml:space="preserve">Statistics South Africa (Stats SA). (2022).</w:t>
      </w:r>
      <w:r>
        <w:t xml:space="preserve"> </w:t>
      </w:r>
      <w:r>
        <w:rPr>
          <w:iCs/>
          <w:i/>
        </w:rPr>
        <w:t xml:space="preserve">Quarterly Labour Force Survey: Construction Sector Analysis</w:t>
      </w:r>
      <w:r>
        <w:t xml:space="preserve">. Pretoria: Stats SA.</w:t>
      </w:r>
    </w:p>
    <w:p>
      <w:pPr>
        <w:pStyle w:val="BodyText"/>
      </w:pPr>
      <w:r>
        <w:t xml:space="preserve">This statistical report provides data on employment trends within the construction sector, including carpentry. For stakeholders in Johannesburg, it offers insights into wage levels, unemployment rates among artisans, and the demand for skilled labor. The data highlights the economic significance of the carpenter in the local economy and underscores the need for skills development programs to address the shortage of qualified carpenters in the Gauteng region.</w:t>
      </w:r>
    </w:p>
    <w:p>
      <w:pPr>
        <w:pStyle w:val="BodyText"/>
      </w:pPr>
      <w:r>
        <w:t xml:space="preserve">Green Building Council of South Africa (GBCSA). (2021).</w:t>
      </w:r>
      <w:r>
        <w:t xml:space="preserve"> </w:t>
      </w:r>
      <w:r>
        <w:rPr>
          <w:iCs/>
          <w:i/>
        </w:rPr>
        <w:t xml:space="preserve">Green Star SA: Design and Assemblies Rating Tool</w:t>
      </w:r>
      <w:r>
        <w:t xml:space="preserve">. Cape Town: GBCSA.</w:t>
      </w:r>
    </w:p>
    <w:p>
      <w:pPr>
        <w:pStyle w:val="BodyText"/>
      </w:pPr>
      <w:r>
        <w:t xml:space="preserve">As Johannesburg moves towards sustainable urban development, this document is increasingly relevant for carpenters. It outlines the criteria for green building certification, including the use of sustainable timber and energy-efficient carpentry techniques. The text encourages carpenters to adopt eco-friendly practices, which are becoming a competitive advantage in the Johannesburg market. It provides a framework for integrating sustainability into traditional carpentry workflows.</w:t>
      </w:r>
    </w:p>
    <w:p>
      <w:pPr>
        <w:pStyle w:val="BodyText"/>
      </w:pPr>
      <w:r>
        <w:t xml:space="preserve">This bibliography serves as a foundational resource for understanding the multifaceted role of the carpenter in Johannesburg. From historical labor dynamics to modern sustainability standards, these texts provide a comprehensive overview of the trade within the South African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South Africa Johannesburg</dc:title>
  <dc:creator/>
  <dc:language>en</dc:language>
  <cp:keywords/>
  <dcterms:created xsi:type="dcterms:W3CDTF">2026-08-07T21:03:46Z</dcterms:created>
  <dcterms:modified xsi:type="dcterms:W3CDTF">2026-08-07T21:03:46Z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