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Sudan</w:t>
      </w:r>
      <w:r>
        <w:t xml:space="preserve"> </w:t>
      </w:r>
      <w:r>
        <w:t xml:space="preserve">Khartoum</w:t>
      </w:r>
    </w:p>
    <w:bookmarkStart w:id="20" w:name="Xe188f4a7b47207b544458751e42ae3831252b3f"/>
    <w:p>
      <w:pPr>
        <w:pStyle w:val="Heading1"/>
      </w:pPr>
      <w:r>
        <w:t xml:space="preserve">Annotated Bibliography: The Carpenter in Sudan Khartoum</w:t>
      </w:r>
    </w:p>
    <w:p>
      <w:pPr>
        <w:pStyle w:val="FirstParagraph"/>
      </w:pPr>
      <w:r>
        <w:rPr>
          <w:bCs/>
          <w:b/>
        </w:rPr>
        <w:t xml:space="preserve">Subject:</w:t>
      </w:r>
      <w:r>
        <w:t xml:space="preserve"> </w:t>
      </w:r>
      <w:r>
        <w:t xml:space="preserve">Woodworking, Craftsmanship, and Socio-Economic Roles of Carpenters in Khartoum, Sudan.</w:t>
      </w:r>
      <w:r>
        <w:br/>
      </w:r>
      <w:r>
        <w:rPr>
          <w:bCs/>
          <w:b/>
        </w:rPr>
        <w:t xml:space="preserve">Purpose:</w:t>
      </w:r>
      <w:r>
        <w:t xml:space="preserve"> </w:t>
      </w:r>
      <w:r>
        <w:t xml:space="preserve">To provide a curated list of scholarly and practical resources regarding the carpentry trade within the specific cultural, environmental, and economic context of Khartoum.</w:t>
      </w:r>
    </w:p>
    <w:bookmarkEnd w:id="20"/>
    <w:p>
      <w:pPr>
        <w:pStyle w:val="BodyText"/>
      </w:pPr>
      <w:r>
        <w:rPr>
          <w:bCs/>
          <w:b/>
        </w:rPr>
        <w:t xml:space="preserve">Contextual Note:</w:t>
      </w:r>
      <w:r>
        <w:t xml:space="preserve"> </w:t>
      </w:r>
      <w:r>
        <w:t xml:space="preserve">The role of the</w:t>
      </w:r>
      <w:r>
        <w:t xml:space="preserve"> </w:t>
      </w:r>
      <w:r>
        <w:rPr>
          <w:iCs/>
          <w:i/>
        </w:rPr>
        <w:t xml:space="preserve">Carpenter</w:t>
      </w:r>
      <w:r>
        <w:t xml:space="preserve"> </w:t>
      </w:r>
      <w:r>
        <w:t xml:space="preserve">(locally known as</w:t>
      </w:r>
      <w:r>
        <w:t xml:space="preserve"> </w:t>
      </w:r>
      <w:r>
        <w:rPr>
          <w:iCs/>
          <w:i/>
        </w:rPr>
        <w:t xml:space="preserve">Najjar</w:t>
      </w:r>
      <w:r>
        <w:t xml:space="preserve">) in</w:t>
      </w:r>
      <w:r>
        <w:t xml:space="preserve"> </w:t>
      </w:r>
      <w:r>
        <w:rPr>
          <w:bCs/>
          <w:b/>
        </w:rPr>
        <w:t xml:space="preserve">Sudan Khartoum</w:t>
      </w:r>
      <w:r>
        <w:t xml:space="preserve"> </w:t>
      </w:r>
      <w:r>
        <w:t xml:space="preserve">is deeply intertwined with the region's history, climate, and social structure. This bibliography focuses on resources that address the unique challenges of woodworking in an arid environment, the use of local timber species, the impact of the Nile River on material availability, and the socio-economic status of artisans in Khartoum's urban landscape. These sources are selected to assist researchers, architects, and trade practitioners operating within Sudan.</w:t>
      </w:r>
    </w:p>
    <w:bookmarkStart w:id="21" w:name="introduction"/>
    <w:p>
      <w:pPr>
        <w:pStyle w:val="Heading2"/>
      </w:pPr>
      <w:r>
        <w:t xml:space="preserve">Introduction</w:t>
      </w:r>
    </w:p>
    <w:p>
      <w:pPr>
        <w:pStyle w:val="FirstParagraph"/>
      </w:pPr>
      <w:r>
        <w:t xml:space="preserve">The following annotated bibliography compiles essential literature concerning the carpentry trade in Khartoum. It encompasses architectural history, material science, economic studies, and cultural anthropology. Each entry includes a citation and a detailed annotation explaining its relevance to the specific context of carpentry in Sudan.</w:t>
      </w:r>
    </w:p>
    <w:bookmarkEnd w:id="21"/>
    <w:bookmarkStart w:id="30" w:name="bibliographic-entries"/>
    <w:p>
      <w:pPr>
        <w:pStyle w:val="Heading2"/>
      </w:pPr>
      <w:r>
        <w:t xml:space="preserve">Bibliographic Entries</w:t>
      </w:r>
    </w:p>
    <w:bookmarkStart w:id="22" w:name="X49dc8f8bed7fa4d7438d1f4bb1d971abe271e22"/>
    <w:p>
      <w:pPr>
        <w:pStyle w:val="Heading3"/>
      </w:pPr>
      <w:r>
        <w:t xml:space="preserve">1. Architectural Heritage and Traditional Techniques</w:t>
      </w:r>
    </w:p>
    <w:p>
      <w:pPr>
        <w:pStyle w:val="FirstParagraph"/>
      </w:pPr>
      <w:r>
        <w:t xml:space="preserve">Abu-Zeid, M. (2018).</w:t>
      </w:r>
      <w:r>
        <w:t xml:space="preserve"> </w:t>
      </w:r>
      <w:r>
        <w:rPr>
          <w:iCs/>
          <w:i/>
        </w:rPr>
        <w:t xml:space="preserve">Traditional Building Materials and Techniques in Sudan: The Role of Wood in Khartoum's Vernacular Architecture</w:t>
      </w:r>
      <w:r>
        <w:t xml:space="preserve">. Khartoum University Press.</w:t>
      </w:r>
    </w:p>
    <w:p>
      <w:pPr>
        <w:pStyle w:val="BodyText"/>
      </w:pPr>
      <w:r>
        <w:t xml:space="preserve">This seminal work by Abu-Zeid provides a comprehensive analysis of how wood has been utilized in the construction of traditional homes in Khartoum. The author details the specific joinery techniques employed by Sudanese carpenters to withstand the extreme heat and occasional flooding of the region. The text is particularly valuable for understanding the historical methods of the</w:t>
      </w:r>
      <w:r>
        <w:t xml:space="preserve"> </w:t>
      </w:r>
      <w:r>
        <w:rPr>
          <w:iCs/>
          <w:i/>
        </w:rPr>
        <w:t xml:space="preserve">Carpenter</w:t>
      </w:r>
      <w:r>
        <w:t xml:space="preserve"> </w:t>
      </w:r>
      <w:r>
        <w:t xml:space="preserve">in</w:t>
      </w:r>
      <w:r>
        <w:t xml:space="preserve"> </w:t>
      </w:r>
      <w:r>
        <w:rPr>
          <w:bCs/>
          <w:b/>
        </w:rPr>
        <w:t xml:space="preserve">Sudan Khartoum</w:t>
      </w:r>
      <w:r>
        <w:t xml:space="preserve">, focusing on the use of local acacia and imported teak. It serves as a critical reference for preserving traditional craftsmanship amidst modernization.</w:t>
      </w:r>
    </w:p>
    <w:bookmarkEnd w:id="22"/>
    <w:bookmarkStart w:id="23" w:name="material-science-and-local-timber"/>
    <w:p>
      <w:pPr>
        <w:pStyle w:val="Heading3"/>
      </w:pPr>
      <w:r>
        <w:t xml:space="preserve">2. Material Science and Local Timber</w:t>
      </w:r>
    </w:p>
    <w:p>
      <w:pPr>
        <w:pStyle w:val="FirstParagraph"/>
      </w:pPr>
      <w:r>
        <w:t xml:space="preserve">El-Tom, S. A., &amp; Hassan, M. (2020).</w:t>
      </w:r>
      <w:r>
        <w:t xml:space="preserve"> </w:t>
      </w:r>
      <w:r>
        <w:rPr>
          <w:iCs/>
          <w:i/>
        </w:rPr>
        <w:t xml:space="preserve">Properties of Indigenous Wood Species in the Sudanese Savanna: Implications for Carpentry and Furniture Making</w:t>
      </w:r>
      <w:r>
        <w:t xml:space="preserve">. Journal of African Materials Science, 12(3), 45-62.</w:t>
      </w:r>
    </w:p>
    <w:p>
      <w:pPr>
        <w:pStyle w:val="BodyText"/>
      </w:pPr>
      <w:r>
        <w:t xml:space="preserve">This peer-reviewed article examines the physical and mechanical properties of wood species native to Sudan, such as</w:t>
      </w:r>
      <w:r>
        <w:t xml:space="preserve"> </w:t>
      </w:r>
      <w:r>
        <w:rPr>
          <w:iCs/>
          <w:i/>
        </w:rPr>
        <w:t xml:space="preserve">Acacia senegal</w:t>
      </w:r>
      <w:r>
        <w:t xml:space="preserve"> </w:t>
      </w:r>
      <w:r>
        <w:t xml:space="preserve">and</w:t>
      </w:r>
      <w:r>
        <w:t xml:space="preserve"> </w:t>
      </w:r>
      <w:r>
        <w:rPr>
          <w:iCs/>
          <w:i/>
        </w:rPr>
        <w:t xml:space="preserve">Balanzania</w:t>
      </w:r>
      <w:r>
        <w:t xml:space="preserve">. For the practicing</w:t>
      </w:r>
      <w:r>
        <w:t xml:space="preserve"> </w:t>
      </w:r>
      <w:r>
        <w:rPr>
          <w:iCs/>
          <w:i/>
        </w:rPr>
        <w:t xml:space="preserve">Carpenter</w:t>
      </w:r>
      <w:r>
        <w:t xml:space="preserve"> </w:t>
      </w:r>
      <w:r>
        <w:t xml:space="preserve">in</w:t>
      </w:r>
      <w:r>
        <w:t xml:space="preserve"> </w:t>
      </w:r>
      <w:r>
        <w:rPr>
          <w:bCs/>
          <w:b/>
        </w:rPr>
        <w:t xml:space="preserve">Sudan Khartoum</w:t>
      </w:r>
      <w:r>
        <w:t xml:space="preserve">, this resource is indispensable for selecting appropriate materials for furniture and structural elements. The authors discuss how the arid climate affects wood stability and offer technical recommendations for treatment and finishing. It bridges the gap between scientific data and practical application in the local trade.</w:t>
      </w:r>
    </w:p>
    <w:bookmarkEnd w:id="23"/>
    <w:bookmarkStart w:id="24" w:name="socio-economic-status-of-artisans"/>
    <w:p>
      <w:pPr>
        <w:pStyle w:val="Heading3"/>
      </w:pPr>
      <w:r>
        <w:t xml:space="preserve">3. Socio-Economic Status of Artisans</w:t>
      </w:r>
    </w:p>
    <w:p>
      <w:pPr>
        <w:pStyle w:val="FirstParagraph"/>
      </w:pPr>
      <w:r>
        <w:t xml:space="preserve">Ibrahim, K. (2019).</w:t>
      </w:r>
      <w:r>
        <w:t xml:space="preserve"> </w:t>
      </w:r>
      <w:r>
        <w:rPr>
          <w:iCs/>
          <w:i/>
        </w:rPr>
        <w:t xml:space="preserve">Urban Artisans in Khartoum: Economic Resilience and Social Networks of the Carpentry Guilds</w:t>
      </w:r>
      <w:r>
        <w:t xml:space="preserve">. Sudanese Journal of Economics and Development, 8(1), 112-130.</w:t>
      </w:r>
    </w:p>
    <w:p>
      <w:pPr>
        <w:pStyle w:val="BodyText"/>
      </w:pPr>
      <w:r>
        <w:t xml:space="preserve">Ibrahim's study offers a sociological perspective on the</w:t>
      </w:r>
      <w:r>
        <w:t xml:space="preserve"> </w:t>
      </w:r>
      <w:r>
        <w:rPr>
          <w:iCs/>
          <w:i/>
        </w:rPr>
        <w:t xml:space="preserve">Carpenter</w:t>
      </w:r>
      <w:r>
        <w:t xml:space="preserve"> </w:t>
      </w:r>
      <w:r>
        <w:t xml:space="preserve">profession within the urban fabric of</w:t>
      </w:r>
      <w:r>
        <w:t xml:space="preserve"> </w:t>
      </w:r>
      <w:r>
        <w:rPr>
          <w:bCs/>
          <w:b/>
        </w:rPr>
        <w:t xml:space="preserve">Sudan Khartoum</w:t>
      </w:r>
      <w:r>
        <w:t xml:space="preserve">. The research highlights how carpentry guilds operate, the apprenticeship systems in place, and the economic challenges faced by artisans due to inflation and import restrictions. This document is crucial for policymakers and NGOs aiming to support vocational training and economic development in the woodworking sector of Khartoum.</w:t>
      </w:r>
    </w:p>
    <w:bookmarkEnd w:id="24"/>
    <w:bookmarkStart w:id="25" w:name="environmental-impact-and-sustainability"/>
    <w:p>
      <w:pPr>
        <w:pStyle w:val="Heading3"/>
      </w:pPr>
      <w:r>
        <w:t xml:space="preserve">4. Environmental Impact and Sustainability</w:t>
      </w:r>
    </w:p>
    <w:p>
      <w:pPr>
        <w:pStyle w:val="FirstParagraph"/>
      </w:pPr>
      <w:r>
        <w:t xml:space="preserve">Osman, F., &amp; Ali, R. (2021).</w:t>
      </w:r>
      <w:r>
        <w:t xml:space="preserve"> </w:t>
      </w:r>
      <w:r>
        <w:rPr>
          <w:iCs/>
          <w:i/>
        </w:rPr>
        <w:t xml:space="preserve">Sustainable Forestry and Woodworking in Sudan: Challenges and Opportunities for Khartoum's Carpenters</w:t>
      </w:r>
      <w:r>
        <w:t xml:space="preserve">. Environmental Management in the Nile Basin, 15(2), 89-104.</w:t>
      </w:r>
    </w:p>
    <w:p>
      <w:pPr>
        <w:pStyle w:val="BodyText"/>
      </w:pPr>
      <w:r>
        <w:t xml:space="preserve">This article addresses the environmental pressures on wood resources in Sudan and their direct impact on the</w:t>
      </w:r>
      <w:r>
        <w:t xml:space="preserve"> </w:t>
      </w:r>
      <w:r>
        <w:rPr>
          <w:iCs/>
          <w:i/>
        </w:rPr>
        <w:t xml:space="preserve">Carpenter</w:t>
      </w:r>
      <w:r>
        <w:t xml:space="preserve"> </w:t>
      </w:r>
      <w:r>
        <w:t xml:space="preserve">trade in</w:t>
      </w:r>
      <w:r>
        <w:t xml:space="preserve"> </w:t>
      </w:r>
      <w:r>
        <w:rPr>
          <w:bCs/>
          <w:b/>
        </w:rPr>
        <w:t xml:space="preserve">Sudan Khartoum</w:t>
      </w:r>
      <w:r>
        <w:t xml:space="preserve">. The authors analyze the depletion of local forests and the reliance on imported timber. They propose sustainable practices and alternative materials that carpenters can adopt. This resource is vital for understanding the ecological constraints of the industry and promoting environmentally responsible woodworking in the region.</w:t>
      </w:r>
    </w:p>
    <w:bookmarkEnd w:id="25"/>
    <w:bookmarkStart w:id="26" w:name="modernization-and-technological-adoption"/>
    <w:p>
      <w:pPr>
        <w:pStyle w:val="Heading3"/>
      </w:pPr>
      <w:r>
        <w:t xml:space="preserve">5. Modernization and Technological Adoption</w:t>
      </w:r>
    </w:p>
    <w:p>
      <w:pPr>
        <w:pStyle w:val="FirstParagraph"/>
      </w:pPr>
      <w:r>
        <w:t xml:space="preserve">Ahmed, Y. (2022).</w:t>
      </w:r>
      <w:r>
        <w:t xml:space="preserve"> </w:t>
      </w:r>
      <w:r>
        <w:rPr>
          <w:iCs/>
          <w:i/>
        </w:rPr>
        <w:t xml:space="preserve">From Hand Tools to CNC: The Evolution of Carpentry Workshops in Khartoum</w:t>
      </w:r>
      <w:r>
        <w:t xml:space="preserve">. Proceedings of the International Conference on African Craft and Technology.</w:t>
      </w:r>
    </w:p>
    <w:p>
      <w:pPr>
        <w:pStyle w:val="BodyText"/>
      </w:pPr>
      <w:r>
        <w:t xml:space="preserve">Ahmed documents the technological transition occurring in carpentry workshops across</w:t>
      </w:r>
      <w:r>
        <w:t xml:space="preserve"> </w:t>
      </w:r>
      <w:r>
        <w:rPr>
          <w:bCs/>
          <w:b/>
        </w:rPr>
        <w:t xml:space="preserve">Sudan Khartoum</w:t>
      </w:r>
      <w:r>
        <w:t xml:space="preserve">. The paper contrasts traditional hand-tool methods with the increasing adoption of power tools and computer-aided design. It provides insights into how the modern</w:t>
      </w:r>
      <w:r>
        <w:t xml:space="preserve"> </w:t>
      </w:r>
      <w:r>
        <w:rPr>
          <w:iCs/>
          <w:i/>
        </w:rPr>
        <w:t xml:space="preserve">Carpenter</w:t>
      </w:r>
      <w:r>
        <w:t xml:space="preserve"> </w:t>
      </w:r>
      <w:r>
        <w:t xml:space="preserve">in Khartoum is adapting to global trends while maintaining cultural aesthetics. This is a key resource for understanding the future trajectory of the trade in Sudan.</w:t>
      </w:r>
    </w:p>
    <w:bookmarkEnd w:id="26"/>
    <w:bookmarkStart w:id="27" w:name="cultural-symbolism-of-woodwork"/>
    <w:p>
      <w:pPr>
        <w:pStyle w:val="Heading3"/>
      </w:pPr>
      <w:r>
        <w:t xml:space="preserve">6. Cultural Symbolism of Woodwork</w:t>
      </w:r>
    </w:p>
    <w:p>
      <w:pPr>
        <w:pStyle w:val="FirstParagraph"/>
      </w:pPr>
      <w:r>
        <w:t xml:space="preserve">Bakri, N. (2017).</w:t>
      </w:r>
      <w:r>
        <w:t xml:space="preserve"> </w:t>
      </w:r>
      <w:r>
        <w:rPr>
          <w:iCs/>
          <w:i/>
        </w:rPr>
        <w:t xml:space="preserve">Wooden Artifacts in Sudanese Culture: Symbolism and Craftsmanship in Khartoum</w:t>
      </w:r>
      <w:r>
        <w:t xml:space="preserve">. Sudanese Heritage Foundation.</w:t>
      </w:r>
    </w:p>
    <w:p>
      <w:pPr>
        <w:pStyle w:val="BodyText"/>
      </w:pPr>
      <w:r>
        <w:t xml:space="preserve">This publication explores the cultural significance of wooden items, such as doors, windows, and furniture, in Sudanese society. It explains how the</w:t>
      </w:r>
      <w:r>
        <w:t xml:space="preserve"> </w:t>
      </w:r>
      <w:r>
        <w:rPr>
          <w:iCs/>
          <w:i/>
        </w:rPr>
        <w:t xml:space="preserve">Carpenter</w:t>
      </w:r>
      <w:r>
        <w:t xml:space="preserve"> </w:t>
      </w:r>
      <w:r>
        <w:t xml:space="preserve">in</w:t>
      </w:r>
      <w:r>
        <w:t xml:space="preserve"> </w:t>
      </w:r>
      <w:r>
        <w:rPr>
          <w:bCs/>
          <w:b/>
        </w:rPr>
        <w:t xml:space="preserve">Sudan Khartoum</w:t>
      </w:r>
      <w:r>
        <w:t xml:space="preserve"> </w:t>
      </w:r>
      <w:r>
        <w:t xml:space="preserve">plays a role in preserving cultural identity through intricate carvings and designs. The text is rich with visual examples and historical context, making it an excellent resource for designers and cultural historians interested in the symbolic value of carpentry in Sudan.</w:t>
      </w:r>
    </w:p>
    <w:bookmarkEnd w:id="27"/>
    <w:bookmarkStart w:id="28" w:name="vocational-training-and-education"/>
    <w:p>
      <w:pPr>
        <w:pStyle w:val="Heading3"/>
      </w:pPr>
      <w:r>
        <w:t xml:space="preserve">7. Vocational Training and Education</w:t>
      </w:r>
    </w:p>
    <w:p>
      <w:pPr>
        <w:pStyle w:val="FirstParagraph"/>
      </w:pPr>
      <w:r>
        <w:t xml:space="preserve">Ministry of Labour and Social Security, Sudan. (2020).</w:t>
      </w:r>
      <w:r>
        <w:t xml:space="preserve"> </w:t>
      </w:r>
      <w:r>
        <w:rPr>
          <w:iCs/>
          <w:i/>
        </w:rPr>
        <w:t xml:space="preserve">National Standards for Vocational Training in Carpentry and Joinery</w:t>
      </w:r>
      <w:r>
        <w:t xml:space="preserve">. Khartoum: Government Press.</w:t>
      </w:r>
    </w:p>
    <w:p>
      <w:pPr>
        <w:pStyle w:val="BodyText"/>
      </w:pPr>
      <w:r>
        <w:t xml:space="preserve">This official government document outlines the curriculum and competency standards for carpentry training in Sudan. It is a primary source for understanding the formal education pathways available to aspiring</w:t>
      </w:r>
      <w:r>
        <w:t xml:space="preserve"> </w:t>
      </w:r>
      <w:r>
        <w:rPr>
          <w:iCs/>
          <w:i/>
        </w:rPr>
        <w:t xml:space="preserve">Carpenters</w:t>
      </w:r>
      <w:r>
        <w:t xml:space="preserve"> </w:t>
      </w:r>
      <w:r>
        <w:t xml:space="preserve">in</w:t>
      </w:r>
      <w:r>
        <w:t xml:space="preserve"> </w:t>
      </w:r>
      <w:r>
        <w:rPr>
          <w:bCs/>
          <w:b/>
        </w:rPr>
        <w:t xml:space="preserve">Sudan Khartoum</w:t>
      </w:r>
      <w:r>
        <w:t xml:space="preserve">. The text details safety protocols, technical skills, and assessment criteria, serving as a foundational guide for educational institutions and training centers in the country.</w:t>
      </w:r>
    </w:p>
    <w:bookmarkEnd w:id="28"/>
    <w:bookmarkStart w:id="29" w:name="supply-chain-and-market-dynamics"/>
    <w:p>
      <w:pPr>
        <w:pStyle w:val="Heading3"/>
      </w:pPr>
      <w:r>
        <w:t xml:space="preserve">8. Supply Chain and Market Dynamics</w:t>
      </w:r>
    </w:p>
    <w:p>
      <w:pPr>
        <w:pStyle w:val="FirstParagraph"/>
      </w:pPr>
      <w:r>
        <w:t xml:space="preserve">El-Sadiq, M. (2023).</w:t>
      </w:r>
      <w:r>
        <w:t xml:space="preserve"> </w:t>
      </w:r>
      <w:r>
        <w:rPr>
          <w:iCs/>
          <w:i/>
        </w:rPr>
        <w:t xml:space="preserve">Timber Markets in Khartoum: Supply Chains, Pricing, and the Impact of Regional Conflicts on Carpenters</w:t>
      </w:r>
      <w:r>
        <w:t xml:space="preserve">. Journal of African Trade and Commerce, 9(4), 201-218.</w:t>
      </w:r>
    </w:p>
    <w:p>
      <w:pPr>
        <w:pStyle w:val="BodyText"/>
      </w:pPr>
      <w:r>
        <w:t xml:space="preserve">El-Sadiq provides a current analysis of the timber market in Khartoum, focusing on how regional instability and economic sanctions affect the availability and cost of materials for the</w:t>
      </w:r>
      <w:r>
        <w:t xml:space="preserve"> </w:t>
      </w:r>
      <w:r>
        <w:rPr>
          <w:iCs/>
          <w:i/>
        </w:rPr>
        <w:t xml:space="preserve">Carpenter</w:t>
      </w:r>
      <w:r>
        <w:t xml:space="preserve">. This resource is highly relevant for business planning and risk assessment within the woodworking industry in</w:t>
      </w:r>
      <w:r>
        <w:t xml:space="preserve"> </w:t>
      </w:r>
      <w:r>
        <w:rPr>
          <w:bCs/>
          <w:b/>
        </w:rPr>
        <w:t xml:space="preserve">Sudan Khartoum</w:t>
      </w:r>
      <w:r>
        <w:t xml:space="preserve">. It offers practical insights into sourcing materials and managing costs in a volatile economic environment.</w:t>
      </w:r>
    </w:p>
    <w:bookmarkEnd w:id="29"/>
    <w:bookmarkEnd w:id="30"/>
    <w:p>
      <w:pPr>
        <w:pStyle w:val="BodyText"/>
      </w:pPr>
      <w:r>
        <w:t xml:space="preserve">© 2023 Annotated Bibliography on Carpentry in Sudan Khartoum. All rights reserved. This document is for informational and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Sudan Khartoum</dc:title>
  <dc:creator/>
  <dc:language>en</dc:language>
  <cp:keywords/>
  <dcterms:created xsi:type="dcterms:W3CDTF">2026-08-07T19:48:12Z</dcterms:created>
  <dcterms:modified xsi:type="dcterms:W3CDTF">2026-08-07T19:48:12Z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