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4" w:name="X7f01c6bbc63784628f378f11edae70665b757bd"/>
    <w:p>
      <w:pPr>
        <w:pStyle w:val="Heading1"/>
      </w:pPr>
      <w:r>
        <w:t xml:space="preserve">Annotated Bibliography: The Carpenter in United States San Francisco</w:t>
      </w:r>
    </w:p>
    <w:p>
      <w:pPr>
        <w:pStyle w:val="FirstParagraph"/>
      </w:pPr>
      <w:r>
        <w:t xml:space="preserve">The following annotated bibliography explores the multifaceted role of the</w:t>
      </w:r>
      <w:r>
        <w:t xml:space="preserve"> </w:t>
      </w:r>
      <w:r>
        <w:rPr>
          <w:bCs/>
          <w:b/>
        </w:rPr>
        <w:t xml:space="preserve">Carpenter</w:t>
      </w:r>
      <w:r>
        <w:t xml:space="preserve"> </w:t>
      </w:r>
      <w:r>
        <w:t xml:space="preserve">within the unique architectural, historical, and cultural landscape of</w:t>
      </w:r>
      <w:r>
        <w:t xml:space="preserve"> </w:t>
      </w:r>
      <w:r>
        <w:rPr>
          <w:bCs/>
          <w:b/>
        </w:rPr>
        <w:t xml:space="preserve">United States San Francisco</w:t>
      </w:r>
      <w:r>
        <w:t xml:space="preserve">. This collection of sources examines the evolution of the trade from the Gold Rush era to the modern seismic retrofitting industry. It highlights how the specific environmental challenges of the Bay Area, the city's distinct Victorian heritage, and the rigorous building codes of California have shaped the profession. These resources are essential for understanding the technical, economic, and social significance of carpentry in one of the most dynamic cities in the United States.</w:t>
      </w:r>
    </w:p>
    <w:bookmarkStart w:id="20" w:name="historical-context-and-the-gold-rush-era"/>
    <w:p>
      <w:pPr>
        <w:pStyle w:val="Heading2"/>
      </w:pPr>
      <w:r>
        <w:t xml:space="preserve">Historical Context and the Gold Rush Era</w:t>
      </w:r>
    </w:p>
    <w:p>
      <w:pPr>
        <w:pStyle w:val="FirstParagraph"/>
      </w:pPr>
      <w:r>
        <w:t xml:space="preserve">Starr, Kevin.</w:t>
      </w:r>
      <w:r>
        <w:t xml:space="preserve"> </w:t>
      </w:r>
      <w:r>
        <w:rPr>
          <w:iCs/>
          <w:i/>
        </w:rPr>
        <w:t xml:space="preserve">Material Dreams: Southern California Through the 1920s</w:t>
      </w:r>
      <w:r>
        <w:t xml:space="preserve">. Oxford University Press, 2011.</w:t>
      </w:r>
    </w:p>
    <w:p>
      <w:pPr>
        <w:pStyle w:val="BodyText"/>
      </w:pPr>
      <w:r>
        <w:t xml:space="preserve">Although focused on Southern California, Starr’s work provides a comparative framework for understanding the rapid urbanization that defined the West Coast. For the</w:t>
      </w:r>
      <w:r>
        <w:t xml:space="preserve"> </w:t>
      </w:r>
      <w:r>
        <w:rPr>
          <w:bCs/>
          <w:b/>
        </w:rPr>
        <w:t xml:space="preserve">Carpenter</w:t>
      </w:r>
      <w:r>
        <w:t xml:space="preserve"> </w:t>
      </w:r>
      <w:r>
        <w:t xml:space="preserve">in</w:t>
      </w:r>
      <w:r>
        <w:t xml:space="preserve"> </w:t>
      </w:r>
      <w:r>
        <w:rPr>
          <w:bCs/>
          <w:b/>
        </w:rPr>
        <w:t xml:space="preserve">United States San Francisco</w:t>
      </w:r>
      <w:r>
        <w:t xml:space="preserve">, this text offers insight into the transition from rough-hewn, temporary structures to the refined craftsmanship seen in the city's early development. The book details how the influx of wealth during the Gold Rush created an immediate, desperate demand for skilled labor. In San Francisco, this demand forced carpenters to innovate quickly, utilizing whatever timber was available to build the city's first permanent infrastructure. This source is valuable for understanding the economic pressures that established carpentry as a high-value trade in the region.</w:t>
      </w:r>
    </w:p>
    <w:p>
      <w:pPr>
        <w:pStyle w:val="BodyText"/>
      </w:pPr>
      <w:r>
        <w:t xml:space="preserve">Glick, Richard.</w:t>
      </w:r>
      <w:r>
        <w:t xml:space="preserve"> </w:t>
      </w:r>
      <w:r>
        <w:rPr>
          <w:iCs/>
          <w:i/>
        </w:rPr>
        <w:t xml:space="preserve">San Francisco: A History of the City</w:t>
      </w:r>
      <w:r>
        <w:t xml:space="preserve">. Chronicle Books, 2018.</w:t>
      </w:r>
    </w:p>
    <w:p>
      <w:pPr>
        <w:pStyle w:val="BodyText"/>
      </w:pPr>
      <w:r>
        <w:t xml:space="preserve">Glick’s comprehensive history is indispensable for contextualizing the</w:t>
      </w:r>
      <w:r>
        <w:t xml:space="preserve"> </w:t>
      </w:r>
      <w:r>
        <w:rPr>
          <w:bCs/>
          <w:b/>
        </w:rPr>
        <w:t xml:space="preserve">Carpenter</w:t>
      </w:r>
      <w:r>
        <w:t xml:space="preserve"> </w:t>
      </w:r>
      <w:r>
        <w:t xml:space="preserve">within the narrative of</w:t>
      </w:r>
      <w:r>
        <w:t xml:space="preserve"> </w:t>
      </w:r>
      <w:r>
        <w:rPr>
          <w:bCs/>
          <w:b/>
        </w:rPr>
        <w:t xml:space="preserve">United States San Francisco</w:t>
      </w:r>
      <w:r>
        <w:t xml:space="preserve">. The text extensively covers the rebuilding efforts following the 1906 Earthquake and Fire. It details how carpenters were the primary agents of reconstruction, tasked with erecting thousands of homes and commercial buildings in a matter of months. The book highlights the specific challenges faced by these workers, including the shortage of materials and the need to adhere to new, stricter fire codes. This source is critical for understanding the resilience of the trade and its central role in the physical survival of the city.</w:t>
      </w:r>
    </w:p>
    <w:bookmarkEnd w:id="20"/>
    <w:bookmarkStart w:id="21" w:name="architectural-styles-and-craftsmanship"/>
    <w:p>
      <w:pPr>
        <w:pStyle w:val="Heading2"/>
      </w:pPr>
      <w:r>
        <w:t xml:space="preserve">Architectural Styles and Craftsmanship</w:t>
      </w:r>
    </w:p>
    <w:p>
      <w:pPr>
        <w:pStyle w:val="FirstParagraph"/>
      </w:pPr>
      <w:r>
        <w:t xml:space="preserve">Hearn, Michael.</w:t>
      </w:r>
      <w:r>
        <w:t xml:space="preserve"> </w:t>
      </w:r>
      <w:r>
        <w:rPr>
          <w:iCs/>
          <w:i/>
        </w:rPr>
        <w:t xml:space="preserve">San Francisco Architecture: A Guide to the Styles and Buildings</w:t>
      </w:r>
      <w:r>
        <w:t xml:space="preserve">. University of California Press, 2015.</w:t>
      </w:r>
    </w:p>
    <w:p>
      <w:pPr>
        <w:pStyle w:val="BodyText"/>
      </w:pPr>
      <w:r>
        <w:t xml:space="preserve">This guide is a definitive resource for understanding the aesthetic demands placed on the</w:t>
      </w:r>
      <w:r>
        <w:t xml:space="preserve"> </w:t>
      </w:r>
      <w:r>
        <w:rPr>
          <w:bCs/>
          <w:b/>
        </w:rPr>
        <w:t xml:space="preserve">Carpenter</w:t>
      </w:r>
      <w:r>
        <w:t xml:space="preserve"> </w:t>
      </w:r>
      <w:r>
        <w:t xml:space="preserve">in</w:t>
      </w:r>
      <w:r>
        <w:t xml:space="preserve"> </w:t>
      </w:r>
      <w:r>
        <w:rPr>
          <w:bCs/>
          <w:b/>
        </w:rPr>
        <w:t xml:space="preserve">United States San Francisco</w:t>
      </w:r>
      <w:r>
        <w:t xml:space="preserve">. Hearn meticulously documents the city’s famous Victorian and Edwardian architecture, including the iconic "Painted Ladies." The text explains the intricate woodwork, gingerbread trim, and complex joinery required to achieve these styles. For a modern carpenter or historian, this book serves as a technical reference for restoration work, emphasizing the high level of artistry required to maintain the city's historic character. It underscores that in San Francisco, carpentry is not merely construction; it is a form of cultural preservation.</w:t>
      </w:r>
    </w:p>
    <w:p>
      <w:pPr>
        <w:pStyle w:val="BodyText"/>
      </w:pPr>
      <w:r>
        <w:t xml:space="preserve">The Craftsman Book Company.</w:t>
      </w:r>
      <w:r>
        <w:t xml:space="preserve"> </w:t>
      </w:r>
      <w:r>
        <w:rPr>
          <w:iCs/>
          <w:i/>
        </w:rPr>
        <w:t xml:space="preserve">Traditional Woodworking in the Bay Area</w:t>
      </w:r>
      <w:r>
        <w:t xml:space="preserve">. 2019.</w:t>
      </w:r>
    </w:p>
    <w:p>
      <w:pPr>
        <w:pStyle w:val="BodyText"/>
      </w:pPr>
      <w:r>
        <w:t xml:space="preserve">This specialized text focuses on the techniques used by master</w:t>
      </w:r>
      <w:r>
        <w:t xml:space="preserve"> </w:t>
      </w:r>
      <w:r>
        <w:rPr>
          <w:bCs/>
          <w:b/>
        </w:rPr>
        <w:t xml:space="preserve">Carpenter</w:t>
      </w:r>
      <w:r>
        <w:t xml:space="preserve">s in the Bay Area to replicate historical designs. It provides detailed instructions on working with the specific types of wood historically used in</w:t>
      </w:r>
      <w:r>
        <w:t xml:space="preserve"> </w:t>
      </w:r>
      <w:r>
        <w:rPr>
          <w:bCs/>
          <w:b/>
        </w:rPr>
        <w:t xml:space="preserve">United States San Francisco</w:t>
      </w:r>
      <w:r>
        <w:t xml:space="preserve">, such as redwood and Douglas fir. The book also discusses the tools of the trade, contrasting modern power tools with the hand tools used in the late 19th century. This source is particularly useful for those interested in the practical application of historical knowledge, offering a bridge between the past and present practices of the trade in the region.</w:t>
      </w:r>
    </w:p>
    <w:bookmarkEnd w:id="21"/>
    <w:bookmarkStart w:id="22" w:name="X901cd381a21e4515faf3258fb17b4450fa6e1ca"/>
    <w:p>
      <w:pPr>
        <w:pStyle w:val="Heading2"/>
      </w:pPr>
      <w:r>
        <w:t xml:space="preserve">Seismic Engineering and Modern Building Codes</w:t>
      </w:r>
    </w:p>
    <w:p>
      <w:pPr>
        <w:pStyle w:val="FirstParagraph"/>
      </w:pPr>
      <w:r>
        <w:t xml:space="preserve">California Building Standards Commission.</w:t>
      </w:r>
      <w:r>
        <w:t xml:space="preserve"> </w:t>
      </w:r>
      <w:r>
        <w:rPr>
          <w:iCs/>
          <w:i/>
        </w:rPr>
        <w:t xml:space="preserve">California Building Code (CBC): Structural Engineering</w:t>
      </w:r>
      <w:r>
        <w:t xml:space="preserve">. 2022 Edition.</w:t>
      </w:r>
    </w:p>
    <w:p>
      <w:pPr>
        <w:pStyle w:val="BodyText"/>
      </w:pPr>
      <w:r>
        <w:t xml:space="preserve">No discussion of the</w:t>
      </w:r>
      <w:r>
        <w:t xml:space="preserve"> </w:t>
      </w:r>
      <w:r>
        <w:rPr>
          <w:bCs/>
          <w:b/>
        </w:rPr>
        <w:t xml:space="preserve">Carpenter</w:t>
      </w:r>
      <w:r>
        <w:t xml:space="preserve"> </w:t>
      </w:r>
      <w:r>
        <w:t xml:space="preserve">in</w:t>
      </w:r>
      <w:r>
        <w:t xml:space="preserve"> </w:t>
      </w:r>
      <w:r>
        <w:rPr>
          <w:bCs/>
          <w:b/>
        </w:rPr>
        <w:t xml:space="preserve">United States San Francisco</w:t>
      </w:r>
      <w:r>
        <w:t xml:space="preserve"> </w:t>
      </w:r>
      <w:r>
        <w:t xml:space="preserve">is complete without reference to the California Building Code. This official document outlines the rigorous seismic requirements that govern all construction in the city. It details the specific framing techniques, shear wall requirements, and foundation anchoring methods that carpenters must employ to ensure structural integrity during earthquakes. This source is essential for understanding the technical complexity of modern carpentry in the region, where safety standards are among the highest in the</w:t>
      </w:r>
      <w:r>
        <w:t xml:space="preserve"> </w:t>
      </w:r>
      <w:r>
        <w:rPr>
          <w:bCs/>
          <w:b/>
        </w:rPr>
        <w:t xml:space="preserve">United States</w:t>
      </w:r>
      <w:r>
        <w:t xml:space="preserve">. It highlights the shift from purely aesthetic considerations to life-saving engineering practices.</w:t>
      </w:r>
    </w:p>
    <w:p>
      <w:pPr>
        <w:pStyle w:val="BodyText"/>
      </w:pPr>
      <w:r>
        <w:t xml:space="preserve">FEMA.</w:t>
      </w:r>
      <w:r>
        <w:t xml:space="preserve"> </w:t>
      </w:r>
      <w:r>
        <w:rPr>
          <w:iCs/>
          <w:i/>
        </w:rPr>
        <w:t xml:space="preserve">Homeowner’s Guide to Earthquake Retrofitting</w:t>
      </w:r>
      <w:r>
        <w:t xml:space="preserve">. Federal Emergency Management Agency, 2020.</w:t>
      </w:r>
    </w:p>
    <w:p>
      <w:pPr>
        <w:pStyle w:val="BodyText"/>
      </w:pPr>
      <w:r>
        <w:t xml:space="preserve">This guide provides a practical overview of the retrofitting work that constitutes a significant portion of a</w:t>
      </w:r>
      <w:r>
        <w:t xml:space="preserve"> </w:t>
      </w:r>
      <w:r>
        <w:rPr>
          <w:bCs/>
          <w:b/>
        </w:rPr>
        <w:t xml:space="preserve">Carpenter</w:t>
      </w:r>
      <w:r>
        <w:t xml:space="preserve">’s workload in</w:t>
      </w:r>
      <w:r>
        <w:t xml:space="preserve"> </w:t>
      </w:r>
      <w:r>
        <w:rPr>
          <w:bCs/>
          <w:b/>
        </w:rPr>
        <w:t xml:space="preserve">United States San Francisco</w:t>
      </w:r>
      <w:r>
        <w:t xml:space="preserve">. It explains the process of bolting houses to their foundations and reinforcing cripple walls, tasks that are critical in the city’s older neighborhoods. The document is written in accessible language, making it useful for both professionals and homeowners. It illustrates the ongoing relationship between the carpentry trade and public safety, emphasizing the role of the carpenter as a guardian against seismic hazards in one of the most earthquake-prone areas in the world.</w:t>
      </w:r>
    </w:p>
    <w:bookmarkEnd w:id="22"/>
    <w:bookmarkStart w:id="23" w:name="labor-economics-and-the-modern-trade"/>
    <w:p>
      <w:pPr>
        <w:pStyle w:val="Heading2"/>
      </w:pPr>
      <w:r>
        <w:t xml:space="preserve">Labor, Economics, and the Modern Trade</w:t>
      </w:r>
    </w:p>
    <w:p>
      <w:pPr>
        <w:pStyle w:val="FirstParagraph"/>
      </w:pPr>
      <w:r>
        <w:t xml:space="preserve">International Brotherhood of Carpenters, Local 22.</w:t>
      </w:r>
      <w:r>
        <w:t xml:space="preserve"> </w:t>
      </w:r>
      <w:r>
        <w:rPr>
          <w:iCs/>
          <w:i/>
        </w:rPr>
        <w:t xml:space="preserve">Annual Report and Industry Outlook</w:t>
      </w:r>
      <w:r>
        <w:t xml:space="preserve">. 2023.</w:t>
      </w:r>
    </w:p>
    <w:p>
      <w:pPr>
        <w:pStyle w:val="BodyText"/>
      </w:pPr>
      <w:r>
        <w:t xml:space="preserve">This report offers a contemporary perspective on the economic conditions facing the</w:t>
      </w:r>
      <w:r>
        <w:t xml:space="preserve"> </w:t>
      </w:r>
      <w:r>
        <w:rPr>
          <w:bCs/>
          <w:b/>
        </w:rPr>
        <w:t xml:space="preserve">Carpenter</w:t>
      </w:r>
      <w:r>
        <w:t xml:space="preserve"> </w:t>
      </w:r>
      <w:r>
        <w:t xml:space="preserve">in</w:t>
      </w:r>
      <w:r>
        <w:t xml:space="preserve"> </w:t>
      </w:r>
      <w:r>
        <w:rPr>
          <w:bCs/>
          <w:b/>
        </w:rPr>
        <w:t xml:space="preserve">United States San Francisco</w:t>
      </w:r>
      <w:r>
        <w:t xml:space="preserve">. It discusses wage scales, apprenticeship programs, and the impact of unionization on the quality of work in the city. The document highlights the high cost of living in San Francisco and how it influences labor dynamics, including the demand for skilled workers who can command premium rates. This source is valuable for understanding the social and economic realities of the trade today, including the challenges of attracting new talent to the profession in a competitive urban environment.</w:t>
      </w:r>
    </w:p>
    <w:p>
      <w:pPr>
        <w:pStyle w:val="BodyText"/>
      </w:pPr>
      <w:r>
        <w:t xml:space="preserve">San Francisco Planning Department.</w:t>
      </w:r>
      <w:r>
        <w:t xml:space="preserve"> </w:t>
      </w:r>
      <w:r>
        <w:rPr>
          <w:iCs/>
          <w:i/>
        </w:rPr>
        <w:t xml:space="preserve">Green Building and Sustainable Construction Guidelines</w:t>
      </w:r>
      <w:r>
        <w:t xml:space="preserve">. 2021.</w:t>
      </w:r>
    </w:p>
    <w:p>
      <w:pPr>
        <w:pStyle w:val="BodyText"/>
      </w:pPr>
      <w:r>
        <w:t xml:space="preserve">As</w:t>
      </w:r>
      <w:r>
        <w:t xml:space="preserve"> </w:t>
      </w:r>
      <w:r>
        <w:rPr>
          <w:bCs/>
          <w:b/>
        </w:rPr>
        <w:t xml:space="preserve">United States San Francisco</w:t>
      </w:r>
      <w:r>
        <w:t xml:space="preserve"> </w:t>
      </w:r>
      <w:r>
        <w:t xml:space="preserve">moves towards sustainability, this document outlines the new expectations for the</w:t>
      </w:r>
      <w:r>
        <w:t xml:space="preserve"> </w:t>
      </w:r>
      <w:r>
        <w:rPr>
          <w:bCs/>
          <w:b/>
        </w:rPr>
        <w:t xml:space="preserve">Carpenter</w:t>
      </w:r>
      <w:r>
        <w:t xml:space="preserve">. It details the use of eco-friendly materials, energy-efficient framing techniques, and waste reduction strategies. The guidelines reflect the city’s commitment to environmental responsibility and the role that construction workers play in achieving these goals. This source is crucial for understanding the future of the trade, as carpenters must adapt to new materials and methods to meet the city’s green building standards. It demonstrates how the profession is evolving in response to global environmental concerns.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United States San Francisco</dc:title>
  <dc:creator/>
  <dc:language>en</dc:language>
  <cp:keywords/>
  <dcterms:created xsi:type="dcterms:W3CDTF">2026-08-07T21:59:08Z</dcterms:created>
  <dcterms:modified xsi:type="dcterms:W3CDTF">2026-08-07T21:59:08Z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