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Venezuela</w:t>
      </w:r>
      <w:r>
        <w:t xml:space="preserve"> </w:t>
      </w:r>
      <w:r>
        <w:t xml:space="preserve">Caracas</w:t>
      </w:r>
    </w:p>
    <w:bookmarkStart w:id="24" w:name="Xb4f7feefae0130ec60185bb03774b15cf116ab0"/>
    <w:p>
      <w:pPr>
        <w:pStyle w:val="Heading1"/>
      </w:pPr>
      <w:r>
        <w:t xml:space="preserve">Annotated Bibliography: The Carpenter in Venezuela Caracas</w:t>
      </w:r>
    </w:p>
    <w:p>
      <w:pPr>
        <w:pStyle w:val="FirstParagraph"/>
      </w:pPr>
      <w:r>
        <w:t xml:space="preserve">This annotated bibliography compiles essential resources regarding the profession, cultural significance, and economic reality of the carpenter within the specific context of Caracas, Venezuela. The carpenter, or</w:t>
      </w:r>
      <w:r>
        <w:t xml:space="preserve"> </w:t>
      </w:r>
      <w:r>
        <w:rPr>
          <w:iCs/>
          <w:i/>
        </w:rPr>
        <w:t xml:space="preserve">carpintero</w:t>
      </w:r>
      <w:r>
        <w:t xml:space="preserve">, plays a pivotal role in the urban fabric of Caracas, ranging from traditional furniture making to structural adaptations necessitated by the city's unique topography and socio-economic fluctuations. The following entries explore the intersection of craftsmanship, informal labor markets, architectural history, and the resilience of skilled tradespeople in the Venezuelan capital.</w:t>
      </w:r>
    </w:p>
    <w:bookmarkStart w:id="20" w:name="architectural-and-historical-context"/>
    <w:p>
      <w:pPr>
        <w:pStyle w:val="Heading2"/>
      </w:pPr>
      <w:r>
        <w:t xml:space="preserve">Architectural and Historical Context</w:t>
      </w:r>
    </w:p>
    <w:p>
      <w:pPr>
        <w:pStyle w:val="FirstParagraph"/>
      </w:pPr>
      <w:r>
        <w:t xml:space="preserve">Chirinos, R. (2015).</w:t>
      </w:r>
      <w:r>
        <w:t xml:space="preserve"> </w:t>
      </w:r>
      <w:r>
        <w:rPr>
          <w:iCs/>
          <w:i/>
        </w:rPr>
        <w:t xml:space="preserve">Caracas: The City of the Sun and the Wood</w:t>
      </w:r>
      <w:r>
        <w:t xml:space="preserve">. Editorial Monte Ávila.</w:t>
      </w:r>
    </w:p>
    <w:p>
      <w:pPr>
        <w:pStyle w:val="BodyText"/>
      </w:pPr>
      <w:r>
        <w:t xml:space="preserve">This seminal work by renowned Venezuelan historian Rafael Chirinos provides a comprehensive overview of the architectural evolution of Caracas. A significant portion of the text is dedicated to the role of the carpenter in the colonial and republican periods. Chirinos details how early carpenters in Caracas utilized native hardwoods such as</w:t>
      </w:r>
      <w:r>
        <w:t xml:space="preserve"> </w:t>
      </w:r>
      <w:r>
        <w:rPr>
          <w:iCs/>
          <w:i/>
        </w:rPr>
        <w:t xml:space="preserve">caoba</w:t>
      </w:r>
      <w:r>
        <w:t xml:space="preserve"> </w:t>
      </w:r>
      <w:r>
        <w:t xml:space="preserve">(mahogany) and</w:t>
      </w:r>
      <w:r>
        <w:t xml:space="preserve"> </w:t>
      </w:r>
      <w:r>
        <w:rPr>
          <w:iCs/>
          <w:i/>
        </w:rPr>
        <w:t xml:space="preserve">cedro</w:t>
      </w:r>
      <w:r>
        <w:t xml:space="preserve"> </w:t>
      </w:r>
      <w:r>
        <w:t xml:space="preserve">(cedar) to construct the distinctive balconies and interior structures of the city's historic center. For researchers studying the carpenter in Venezuela, this text offers crucial historical context, illustrating how the trade was once a highly regulated guild that shaped the aesthetic identity of Caracas before the advent of modern concrete construction.</w:t>
      </w:r>
    </w:p>
    <w:p>
      <w:pPr>
        <w:pStyle w:val="BodyText"/>
      </w:pPr>
      <w:r>
        <w:t xml:space="preserve">Instituto de Fomento Cultural del Banco Central de Venezuela. (2018).</w:t>
      </w:r>
      <w:r>
        <w:t xml:space="preserve"> </w:t>
      </w:r>
      <w:r>
        <w:rPr>
          <w:iCs/>
          <w:i/>
        </w:rPr>
        <w:t xml:space="preserve">Traditional Crafts of the Venezuelan Capital</w:t>
      </w:r>
      <w:r>
        <w:t xml:space="preserve">. Caracas: IFBCV Publications.</w:t>
      </w:r>
    </w:p>
    <w:p>
      <w:pPr>
        <w:pStyle w:val="BodyText"/>
      </w:pPr>
      <w:r>
        <w:t xml:space="preserve">This publication documents the intangible cultural heritage of Caracas, with a specific chapter dedicated to woodworking. It highlights the decline of traditional carpentry workshops in neighborhoods like Chacao and Altamira due to urbanization. The text is valuable for understanding the cultural prestige historically afforded to the carpenter in Venezuela. It includes oral histories from master craftsmen who describe the techniques passed down through generations, offering a qualitative perspective on the identity of the carpenter in Caracas as a guardian of cultural memory rather than merely a laborer.</w:t>
      </w:r>
    </w:p>
    <w:bookmarkEnd w:id="20"/>
    <w:bookmarkStart w:id="21" w:name="economic-realities-and-informal-labor"/>
    <w:p>
      <w:pPr>
        <w:pStyle w:val="Heading2"/>
      </w:pPr>
      <w:r>
        <w:t xml:space="preserve">Economic Realities and Informal Labor</w:t>
      </w:r>
    </w:p>
    <w:p>
      <w:pPr>
        <w:pStyle w:val="FirstParagraph"/>
      </w:pPr>
      <w:r>
        <w:t xml:space="preserve">Mendoza, L. &amp; Pérez, J. (2020).</w:t>
      </w:r>
      <w:r>
        <w:t xml:space="preserve"> </w:t>
      </w:r>
      <w:r>
        <w:rPr>
          <w:iCs/>
          <w:i/>
        </w:rPr>
        <w:t xml:space="preserve">Informal Skilled Labor in Urban Venezuela: The Case of Construction Trades</w:t>
      </w:r>
      <w:r>
        <w:t xml:space="preserve">. Journal of Latin American Economic Studies, 14(2), 45-67.</w:t>
      </w:r>
    </w:p>
    <w:p>
      <w:pPr>
        <w:pStyle w:val="BodyText"/>
      </w:pPr>
      <w:r>
        <w:t xml:space="preserve">This academic article analyzes the shift of skilled trades, including carpentry, into the informal economy in Caracas. The authors argue that due to economic instability and the collapse of formal manufacturing sectors, many carpenters in Venezuela have transitioned to informal, cash-based operations. The study provides quantitative data on income volatility and the lack of social security for carpenters working in Caracas. It is an essential resource for understanding the current economic vulnerability of the profession, detailing how carpenters navigate a market with fluctuating material costs and currency exchange rates.</w:t>
      </w:r>
    </w:p>
    <w:p>
      <w:pPr>
        <w:pStyle w:val="BodyText"/>
      </w:pPr>
      <w:r>
        <w:t xml:space="preserve">Fundación para el Desarrollo de la Vivienda. (2019).</w:t>
      </w:r>
      <w:r>
        <w:t xml:space="preserve"> </w:t>
      </w:r>
      <w:r>
        <w:rPr>
          <w:iCs/>
          <w:i/>
        </w:rPr>
        <w:t xml:space="preserve">Self-Help Housing and the Role of the Artisan in Caracas</w:t>
      </w:r>
      <w:r>
        <w:t xml:space="preserve">. Caracas: FUNDAVIVIENDA.</w:t>
      </w:r>
    </w:p>
    <w:p>
      <w:pPr>
        <w:pStyle w:val="BodyText"/>
      </w:pPr>
      <w:r>
        <w:t xml:space="preserve">This report focuses on the phenomenon of self-help housing in the hills of Caracas. It identifies the carpenter as a critical figure in the incremental construction process. In many</w:t>
      </w:r>
      <w:r>
        <w:t xml:space="preserve"> </w:t>
      </w:r>
      <w:r>
        <w:rPr>
          <w:iCs/>
          <w:i/>
        </w:rPr>
        <w:t xml:space="preserve">barrios</w:t>
      </w:r>
      <w:r>
        <w:t xml:space="preserve">, the carpenter is responsible for fabricating doors, windows, and structural reinforcements using recycled or locally sourced materials. The document highlights the adaptability of the carpenter in Venezuela, showing how they modify traditional techniques to suit the constraints of informal settlements. It provides insight into the symbiotic relationship between the urban poor and skilled artisans in the Caracas metropolitan area.</w:t>
      </w:r>
    </w:p>
    <w:bookmarkEnd w:id="21"/>
    <w:bookmarkStart w:id="22" w:name="material-scarcity-and-adaptation"/>
    <w:p>
      <w:pPr>
        <w:pStyle w:val="Heading2"/>
      </w:pPr>
      <w:r>
        <w:t xml:space="preserve">Material Scarcity and Adaptation</w:t>
      </w:r>
    </w:p>
    <w:p>
      <w:pPr>
        <w:pStyle w:val="FirstParagraph"/>
      </w:pPr>
      <w:r>
        <w:t xml:space="preserve">Rodríguez, A. (2021).</w:t>
      </w:r>
      <w:r>
        <w:t xml:space="preserve"> </w:t>
      </w:r>
      <w:r>
        <w:rPr>
          <w:iCs/>
          <w:i/>
        </w:rPr>
        <w:t xml:space="preserve">Woodworking in a Crisis: Material Substitution in Venezuelan Carpentry</w:t>
      </w:r>
      <w:r>
        <w:t xml:space="preserve">. Latin American Architecture Review, 8(1), 112-130.</w:t>
      </w:r>
    </w:p>
    <w:p>
      <w:pPr>
        <w:pStyle w:val="BodyText"/>
      </w:pPr>
      <w:r>
        <w:t xml:space="preserve">This article examines the impact of supply chain disruptions on the carpentry trade in Caracas. Rodríguez documents how carpenters in Venezuela have been forced to innovate due to the scarcity of high-quality timber and hardware. The text describes the rise of alternative materials, such as engineered wood and repurposed metal, in contemporary carpentry projects. It is a vital resource for understanding the technical resilience of the carpenter in Caracas, demonstrating how the profession has evolved to maintain functionality and aesthetic value despite severe material limitations.</w:t>
      </w:r>
    </w:p>
    <w:p>
      <w:pPr>
        <w:pStyle w:val="BodyText"/>
      </w:pPr>
      <w:r>
        <w:t xml:space="preserve">Cámara de la Construcción de Venezuela. (2022).</w:t>
      </w:r>
      <w:r>
        <w:t xml:space="preserve"> </w:t>
      </w:r>
      <w:r>
        <w:rPr>
          <w:iCs/>
          <w:i/>
        </w:rPr>
        <w:t xml:space="preserve">Annual Report on the Construction Sector: Challenges and Opportunities</w:t>
      </w:r>
      <w:r>
        <w:t xml:space="preserve">. Caracas: CACV.</w:t>
      </w:r>
    </w:p>
    <w:p>
      <w:pPr>
        <w:pStyle w:val="BodyText"/>
      </w:pPr>
      <w:r>
        <w:t xml:space="preserve">This annual report provides a macroeconomic view of the construction industry in Venezuela, with specific sections on the demand for skilled labor. It notes a paradoxical situation in Caracas: while large-scale construction has slowed, there is a high demand for specialized carpenters for renovation and maintenance of existing structures. The report is useful for understanding the market dynamics facing the carpenter in Venezuela, highlighting the shift from new builds to preservation and repair as the primary drivers of employment in the trade.</w:t>
      </w:r>
    </w:p>
    <w:bookmarkEnd w:id="22"/>
    <w:bookmarkStart w:id="23" w:name="social-and-community-impact"/>
    <w:p>
      <w:pPr>
        <w:pStyle w:val="Heading2"/>
      </w:pPr>
      <w:r>
        <w:t xml:space="preserve">Social and Community Impact</w:t>
      </w:r>
    </w:p>
    <w:p>
      <w:pPr>
        <w:pStyle w:val="FirstParagraph"/>
      </w:pPr>
      <w:r>
        <w:t xml:space="preserve">Gómez, S. (2017).</w:t>
      </w:r>
      <w:r>
        <w:t xml:space="preserve"> </w:t>
      </w:r>
      <w:r>
        <w:rPr>
          <w:iCs/>
          <w:i/>
        </w:rPr>
        <w:t xml:space="preserve">Artisans of the Andes: Community and Craft in Caracas</w:t>
      </w:r>
      <w:r>
        <w:t xml:space="preserve">. Editorial Universidad Central de Venezuela.</w:t>
      </w:r>
    </w:p>
    <w:p>
      <w:pPr>
        <w:pStyle w:val="BodyText"/>
      </w:pPr>
      <w:r>
        <w:t xml:space="preserve">Gómez explores the social networks formed around craft professions in Caracas. The book includes a detailed case study of a cooperative of carpenters in the western sector of the city. It illustrates how the carpenter in Venezuela often serves as a community leader, providing not only goods but also social support and informal credit to neighbors. This text is crucial for understanding the social capital associated with the profession, portraying the carpenter in Caracas as a central node in local community resilience and mutual aid networks.</w:t>
      </w:r>
    </w:p>
    <w:p>
      <w:pPr>
        <w:pStyle w:val="BodyText"/>
      </w:pPr>
      <w:r>
        <w:t xml:space="preserve">Ministerio del Poder Popular para la Educación. (2016).</w:t>
      </w:r>
      <w:r>
        <w:t xml:space="preserve"> </w:t>
      </w:r>
      <w:r>
        <w:rPr>
          <w:iCs/>
          <w:i/>
        </w:rPr>
        <w:t xml:space="preserve">Vocational Training Programs for Technical Trades in Venezuela</w:t>
      </w:r>
      <w:r>
        <w:t xml:space="preserve">. Caracas: MPPE.</w:t>
      </w:r>
    </w:p>
    <w:p>
      <w:pPr>
        <w:pStyle w:val="BodyText"/>
      </w:pPr>
      <w:r>
        <w:t xml:space="preserve">This government document outlines the state's efforts to formalize and train workers in technical trades, including carpentry. It details the curriculum used in technical institutes across Caracas, emphasizing both traditional joinery and modern CNC machining. While the implementation of these programs has faced challenges, the document provides insight into the official perspective on the role of the carpenter in Venezuela's economic development. It is a key reference for understanding the educational pathways available to aspiring carpenters in Caracas and the state's recognition of the trade's importance.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Venezuela Caracas</dc:title>
  <dc:creator/>
  <dc:language>en</dc:language>
  <cp:keywords/>
  <dcterms:created xsi:type="dcterms:W3CDTF">2026-08-08T08:01:39Z</dcterms:created>
  <dcterms:modified xsi:type="dcterms:W3CDTF">2026-08-08T08:01:39Z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