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Carpenter Profession and Construction Industry in Harare, Zimbabwe</w:t>
      </w:r>
    </w:p>
    <w:bookmarkEnd w:id="20"/>
    <w:p>
      <w:pPr>
        <w:pStyle w:val="BodyText"/>
      </w:pPr>
      <w:r>
        <w:t xml:space="preserve">This annotated bibliography provides a curated selection of resources regarding the role, challenges, and economic significance of the</w:t>
      </w:r>
      <w:r>
        <w:t xml:space="preserve"> </w:t>
      </w:r>
      <w:r>
        <w:rPr>
          <w:bCs/>
          <w:b/>
        </w:rPr>
        <w:t xml:space="preserve">carpenter</w:t>
      </w:r>
      <w:r>
        <w:t xml:space="preserve"> </w:t>
      </w:r>
      <w:r>
        <w:t xml:space="preserve">profession within the context of</w:t>
      </w:r>
      <w:r>
        <w:t xml:space="preserve"> </w:t>
      </w:r>
      <w:r>
        <w:rPr>
          <w:bCs/>
          <w:b/>
        </w:rPr>
        <w:t xml:space="preserve">Harare, Zimbabwe</w:t>
      </w:r>
      <w:r>
        <w:t xml:space="preserve">. The construction sector in Harare is a vital component of the national economy, yet it faces unique challenges ranging from material scarcity to regulatory compliance. The following entries explore technical standards, vocational training, economic impacts, and the informal sector dynamics that define the life of a carpenter in Zimbabwe's capital city.</w:t>
      </w:r>
    </w:p>
    <w:bookmarkStart w:id="21" w:name="Xcda784ae9db9ed72db6734326a7dbf9a76d367d"/>
    <w:p>
      <w:pPr>
        <w:pStyle w:val="Heading2"/>
      </w:pPr>
      <w:r>
        <w:t xml:space="preserve">Regulatory Standards and Technical Guidelines</w:t>
      </w:r>
    </w:p>
    <w:p>
      <w:pPr>
        <w:pStyle w:val="FirstParagraph"/>
      </w:pPr>
      <w:r>
        <w:t xml:space="preserve">National Building Regulations of Zimbabwe. (2018).</w:t>
      </w:r>
      <w:r>
        <w:t xml:space="preserve"> </w:t>
      </w:r>
      <w:r>
        <w:rPr>
          <w:iCs/>
          <w:i/>
        </w:rPr>
        <w:t xml:space="preserve">Part 1: General Requirements and Part 4: Structural Design.</w:t>
      </w:r>
      <w:r>
        <w:t xml:space="preserve"> </w:t>
      </w:r>
      <w:r>
        <w:t xml:space="preserve">Harare: Ministry of Lands, Agriculture, Water, Climate and Rural Resettlement.</w:t>
      </w:r>
    </w:p>
    <w:p>
      <w:pPr>
        <w:pStyle w:val="BodyText"/>
      </w:pPr>
      <w:r>
        <w:t xml:space="preserve">This government publication outlines the mandatory legal framework for all construction activities in Zimbabwe, including those performed by carpenters in Harare. It details safety standards, material specifications, and structural integrity requirements. For a carpenter operating in Harare, this document is essential for understanding compliance regarding timber usage, roofing structures, and joinery. The annotation highlights that adherence to these regulations is critical for formal employment and for ensuring that residential and commercial projects withstand the local climate conditions.</w:t>
      </w:r>
    </w:p>
    <w:p>
      <w:pPr>
        <w:pStyle w:val="BodyText"/>
      </w:pPr>
      <w:r>
        <w:t xml:space="preserve">Zimbabwe Bureau of Standards (ZIMBAS). (2020).</w:t>
      </w:r>
      <w:r>
        <w:t xml:space="preserve"> </w:t>
      </w:r>
      <w:r>
        <w:rPr>
          <w:iCs/>
          <w:i/>
        </w:rPr>
        <w:t xml:space="preserve">Timber Grading and Treatment Standards for Construction.</w:t>
      </w:r>
      <w:r>
        <w:t xml:space="preserve"> </w:t>
      </w:r>
      <w:r>
        <w:t xml:space="preserve">Harare: ZIMBAS Publications.</w:t>
      </w:r>
    </w:p>
    <w:p>
      <w:pPr>
        <w:pStyle w:val="BodyText"/>
      </w:pPr>
      <w:r>
        <w:t xml:space="preserve">This technical manual provides specific guidelines on the sourcing, grading, and preservation of timber used in Zimbabwean construction. Given the prevalence of termite infestation in Harare, this resource is particularly relevant for carpenters who must select treated wood for longevity. The document explains the chemical treatment processes required for structural timber, offering a factual basis for carpenters to advise clients on durability and cost-effectiveness. It serves as a primary reference for quality control in the carpentry trade.</w:t>
      </w:r>
    </w:p>
    <w:bookmarkEnd w:id="21"/>
    <w:bookmarkStart w:id="22" w:name="Xe25463c7911b03a9f65f3f58c60d4912cde42b0"/>
    <w:p>
      <w:pPr>
        <w:pStyle w:val="Heading2"/>
      </w:pPr>
      <w:r>
        <w:t xml:space="preserve">Vocational Training and Skills Development</w:t>
      </w:r>
    </w:p>
    <w:p>
      <w:pPr>
        <w:pStyle w:val="FirstParagraph"/>
      </w:pPr>
      <w:r>
        <w:t xml:space="preserve">National Vocational Authority (NVA). (2019).</w:t>
      </w:r>
      <w:r>
        <w:t xml:space="preserve"> </w:t>
      </w:r>
      <w:r>
        <w:rPr>
          <w:iCs/>
          <w:i/>
        </w:rPr>
        <w:t xml:space="preserve">Occupational Standards for Carpentry and Joinery.</w:t>
      </w:r>
      <w:r>
        <w:t xml:space="preserve"> </w:t>
      </w:r>
      <w:r>
        <w:t xml:space="preserve">Harare: NVA.</w:t>
      </w:r>
    </w:p>
    <w:p>
      <w:pPr>
        <w:pStyle w:val="BodyText"/>
      </w:pPr>
      <w:r>
        <w:t xml:space="preserve">This document defines the competency levels required for carpenters in Zimbabwe, ranging from apprentice to artisan status. It outlines the specific skills a carpenter in Harare must demonstrate, including framing, finishing, and the use of power tools. The bibliography entry emphasizes the importance of formal certification in a competitive job market. For aspiring carpenters in Harare, this text serves as a roadmap for vocational training, ensuring that their skills align with national industry expectations and employer requirements.</w:t>
      </w:r>
    </w:p>
    <w:p>
      <w:pPr>
        <w:pStyle w:val="BodyText"/>
      </w:pPr>
      <w:r>
        <w:t xml:space="preserve">Chikumbutso, T. (2021).</w:t>
      </w:r>
      <w:r>
        <w:t xml:space="preserve"> </w:t>
      </w:r>
      <w:r>
        <w:rPr>
          <w:iCs/>
          <w:i/>
        </w:rPr>
        <w:t xml:space="preserve">Apprenticeship Models in Zimbabwe's Construction Sector: A Case Study of Harare.</w:t>
      </w:r>
      <w:r>
        <w:t xml:space="preserve"> </w:t>
      </w:r>
      <w:r>
        <w:t xml:space="preserve">Journal of African Vocational Education, 14(2), 45-62.</w:t>
      </w:r>
    </w:p>
    <w:p>
      <w:pPr>
        <w:pStyle w:val="BodyText"/>
      </w:pPr>
      <w:r>
        <w:t xml:space="preserve">This academic article examines the traditional apprenticeship system prevalent among carpenters in Harare. It analyzes the relationship between master carpenters and apprentices, highlighting both the benefits of hands-on learning and the risks of unregulated training. The study provides valuable insight into how skills are transferred in the local context, noting that many carpenters in Harare enter the trade through informal mentorship rather than formal institutions. This resource is crucial for understanding the human capital dynamics of the carpentry profession in Zimbabwe.</w:t>
      </w:r>
    </w:p>
    <w:bookmarkEnd w:id="22"/>
    <w:bookmarkStart w:id="23" w:name="economic-context-and-industry-challenges"/>
    <w:p>
      <w:pPr>
        <w:pStyle w:val="Heading2"/>
      </w:pPr>
      <w:r>
        <w:t xml:space="preserve">Economic Context and Industry Challenges</w:t>
      </w:r>
    </w:p>
    <w:p>
      <w:pPr>
        <w:pStyle w:val="FirstParagraph"/>
      </w:pPr>
      <w:r>
        <w:t xml:space="preserve">Reserve Bank of Zimbabwe. (2022).</w:t>
      </w:r>
      <w:r>
        <w:t xml:space="preserve"> </w:t>
      </w:r>
      <w:r>
        <w:rPr>
          <w:iCs/>
          <w:i/>
        </w:rPr>
        <w:t xml:space="preserve">Annual Economic Report: Construction Sector Analysis.</w:t>
      </w:r>
      <w:r>
        <w:t xml:space="preserve"> </w:t>
      </w:r>
      <w:r>
        <w:t xml:space="preserve">Harare: RBZ.</w:t>
      </w:r>
    </w:p>
    <w:p>
      <w:pPr>
        <w:pStyle w:val="BodyText"/>
      </w:pPr>
      <w:r>
        <w:t xml:space="preserve">This official report provides macroeconomic data relevant to the construction industry in Zimbabwe, including inflation rates, currency fluctuations, and material costs. For a carpenter in Harare, these economic factors directly impact the cost of timber, nails, and tools. The document illustrates how economic volatility influences project timelines and pricing strategies. It is an essential resource for carpenters seeking to understand the broader economic environment in which they operate and how to manage financial risks in their business.</w:t>
      </w:r>
    </w:p>
    <w:p>
      <w:pPr>
        <w:pStyle w:val="BodyText"/>
      </w:pPr>
      <w:r>
        <w:t xml:space="preserve">Moyo, S., &amp; Ndlovu, K. (2020).</w:t>
      </w:r>
      <w:r>
        <w:t xml:space="preserve"> </w:t>
      </w:r>
      <w:r>
        <w:rPr>
          <w:iCs/>
          <w:i/>
        </w:rPr>
        <w:t xml:space="preserve">The Informal Construction Sector in Harare: Opportunities and Constraints.</w:t>
      </w:r>
      <w:r>
        <w:t xml:space="preserve"> </w:t>
      </w:r>
      <w:r>
        <w:t xml:space="preserve">Urban Studies Journal of Southern Africa, 8(3), 112-130.</w:t>
      </w:r>
    </w:p>
    <w:p>
      <w:pPr>
        <w:pStyle w:val="BodyText"/>
      </w:pPr>
      <w:r>
        <w:t xml:space="preserve">This research paper focuses on the informal sector, where a significant number of carpenters in Harare work without formal contracts or business registration. It discusses the challenges these carpenters face, such as lack of access to credit, irregular income, and limited social protection. The article also highlights the resilience of informal carpenters in meeting the housing demands of Harare's growing population. This entry is vital for policymakers and researchers interested in the socio-economic realities of carpentry in Zimbabwe.</w:t>
      </w:r>
    </w:p>
    <w:bookmarkEnd w:id="23"/>
    <w:bookmarkStart w:id="24" w:name="X86fe5b47b1810808d99d00a5c759ad350a7dd0b"/>
    <w:p>
      <w:pPr>
        <w:pStyle w:val="Heading2"/>
      </w:pPr>
      <w:r>
        <w:t xml:space="preserve">Environmental Sustainability and Material Sourcing</w:t>
      </w:r>
    </w:p>
    <w:p>
      <w:pPr>
        <w:pStyle w:val="FirstParagraph"/>
      </w:pPr>
      <w:r>
        <w:t xml:space="preserve">Forestry Commission of Zimbabwe. (2021).</w:t>
      </w:r>
      <w:r>
        <w:t xml:space="preserve"> </w:t>
      </w:r>
      <w:r>
        <w:rPr>
          <w:iCs/>
          <w:i/>
        </w:rPr>
        <w:t xml:space="preserve">Sustainable Timber Harvesting and Illegal Logging in Harare Province.</w:t>
      </w:r>
      <w:r>
        <w:t xml:space="preserve"> </w:t>
      </w:r>
      <w:r>
        <w:t xml:space="preserve">Harare: FCZ.</w:t>
      </w:r>
    </w:p>
    <w:p>
      <w:pPr>
        <w:pStyle w:val="BodyText"/>
      </w:pPr>
      <w:r>
        <w:t xml:space="preserve">This report addresses the environmental challenges facing the timber industry in Zimbabwe, particularly around Harare. It discusses the impact of illegal logging on local forests and the importance of sourcing timber from sustainable plantations. For carpenters, this document underscores the ethical and legal responsibilities associated with material procurement. It provides data on available sustainable timber species, encouraging carpenters in Harare to adopt environmentally friendly practices that comply with national conservation laws.</w:t>
      </w:r>
    </w:p>
    <w:p>
      <w:pPr>
        <w:pStyle w:val="BodyText"/>
      </w:pPr>
      <w:r>
        <w:t xml:space="preserve">Green Building Council of Zimbabwe. (2023).</w:t>
      </w:r>
      <w:r>
        <w:t xml:space="preserve"> </w:t>
      </w:r>
      <w:r>
        <w:rPr>
          <w:iCs/>
          <w:i/>
        </w:rPr>
        <w:t xml:space="preserve">Guidelines for Eco-Friendly Carpentry and Joinery.</w:t>
      </w:r>
      <w:r>
        <w:t xml:space="preserve"> </w:t>
      </w:r>
      <w:r>
        <w:t xml:space="preserve">Harare: GBCZ.</w:t>
      </w:r>
    </w:p>
    <w:p>
      <w:pPr>
        <w:pStyle w:val="BodyText"/>
      </w:pPr>
      <w:r>
        <w:t xml:space="preserve">This emerging resource offers practical advice for carpenters looking to incorporate green building principles into their work in Harare. It covers topics such as waste reduction, energy-efficient design, and the use of non-toxic finishes. As awareness of environmental issues grows in Zimbabwe, this document positions the carpenter as a key player in sustainable urban development. It is a forward-looking reference that helps carpenters adapt to changing market demands for eco-conscious construction solutions.</w:t>
      </w:r>
    </w:p>
    <w:p>
      <w:pPr>
        <w:pStyle w:val="BodyText"/>
      </w:pPr>
      <w:r>
        <w:t xml:space="preserve">Document prepared for educational and professional reference purposes regarding the carpentry trade in Harare, Zimbabwe.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Harare, Zimbabwe</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