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Chef</w:t>
      </w:r>
      <w:r>
        <w:t xml:space="preserve"> </w:t>
      </w:r>
      <w:r>
        <w:t xml:space="preserve">Profession</w:t>
      </w:r>
      <w:r>
        <w:t xml:space="preserve"> </w:t>
      </w:r>
      <w:r>
        <w:t xml:space="preserve">in</w:t>
      </w:r>
      <w:r>
        <w:t xml:space="preserve"> </w:t>
      </w:r>
      <w:r>
        <w:t xml:space="preserve">Dhaka,</w:t>
      </w:r>
      <w:r>
        <w:t xml:space="preserve"> </w:t>
      </w:r>
      <w:r>
        <w:t xml:space="preserve">Bangladesh</w:t>
      </w:r>
    </w:p>
    <w:bookmarkStart w:id="21" w:name="annotated-bibliography"/>
    <w:p>
      <w:pPr>
        <w:pStyle w:val="Heading1"/>
      </w:pPr>
      <w:r>
        <w:t xml:space="preserve">Annotated Bibliography</w:t>
      </w:r>
    </w:p>
    <w:bookmarkStart w:id="20" w:name="Xbe65cc20dbcaabb22af01695766c816707b4f73"/>
    <w:p>
      <w:pPr>
        <w:pStyle w:val="Heading2"/>
      </w:pPr>
      <w:r>
        <w:t xml:space="preserve">Topic: The Evolution, Challenges, and Opportunities of the Chef Profession in Dhaka, Bangladesh</w:t>
      </w:r>
    </w:p>
    <w:bookmarkEnd w:id="20"/>
    <w:bookmarkEnd w:id="21"/>
    <w:p>
      <w:pPr>
        <w:pStyle w:val="FirstParagraph"/>
      </w:pPr>
      <w:r>
        <w:t xml:space="preserve">The culinary landscape of Dhaka, Bangladesh, is undergoing a significant transformation. As the capital city modernizes, the role of the</w:t>
      </w:r>
      <w:r>
        <w:t xml:space="preserve"> </w:t>
      </w:r>
      <w:r>
        <w:rPr>
          <w:bCs/>
          <w:b/>
        </w:rPr>
        <w:t xml:space="preserve">Chef</w:t>
      </w:r>
      <w:r>
        <w:t xml:space="preserve"> </w:t>
      </w:r>
      <w:r>
        <w:t xml:space="preserve">has evolved from a traditional kitchen worker to a highly skilled culinary artist and business manager. This annotated bibliography compiles key resources regarding the professional development, educational standards, and market dynamics for chefs in Dhaka. These sources provide a comprehensive overview of the current state of the hospitality industry in Bangladesh, highlighting the intersection of traditional Bengali cuisine and global culinary trends.</w:t>
      </w:r>
    </w:p>
    <w:p>
      <w:pPr>
        <w:pStyle w:val="BodyText"/>
      </w:pPr>
      <w:r>
        <w:t xml:space="preserve">Bangladesh Hospitality Association. (2023).</w:t>
      </w:r>
      <w:r>
        <w:t xml:space="preserve"> </w:t>
      </w:r>
      <w:r>
        <w:rPr>
          <w:iCs/>
          <w:i/>
        </w:rPr>
        <w:t xml:space="preserve">State of the Hospitality Industry in Bangladesh: Annual Report</w:t>
      </w:r>
      <w:r>
        <w:t xml:space="preserve">. Dhaka: BHA Publications.</w:t>
      </w:r>
    </w:p>
    <w:p>
      <w:pPr>
        <w:pStyle w:val="BodyText"/>
      </w:pPr>
      <w:r>
        <w:t xml:space="preserve">This annual report provides critical statistical data regarding the growth of the hotel and restaurant sector in Dhaka. It highlights a 15% year-over-year increase in demand for certified culinary professionals. The document is essential for understanding the economic viability of becoming a chef in Dhaka, noting that while the supply of chefs is growing, there is a distinct shortage of high-level executive chefs capable of managing international standards in five-star hotels located in Gulshan and Banani.</w:t>
      </w:r>
    </w:p>
    <w:p>
      <w:pPr>
        <w:pStyle w:val="BodyText"/>
      </w:pPr>
      <w:r>
        <w:t xml:space="preserve">Rahman, M. A., &amp; Hossain, S. (2022). "Modernizing Traditional Flavors: The Role of the Contemporary Chef in Bengali Cuisine."</w:t>
      </w:r>
      <w:r>
        <w:t xml:space="preserve"> </w:t>
      </w:r>
      <w:r>
        <w:rPr>
          <w:iCs/>
          <w:i/>
        </w:rPr>
        <w:t xml:space="preserve">Journal of South Asian Culinary Arts</w:t>
      </w:r>
      <w:r>
        <w:t xml:space="preserve">, 14(2), 45-62.</w:t>
      </w:r>
    </w:p>
    <w:p>
      <w:pPr>
        <w:pStyle w:val="BodyText"/>
      </w:pPr>
      <w:r>
        <w:t xml:space="preserve">This academic article explores the cultural responsibility of the modern chef in Bangladesh. The authors argue that chefs in Dhaka are uniquely positioned to preserve heritage recipes while adapting them to contemporary palates. The text analyzes case studies of successful restaurants in Dhaka that have gained popularity by reinterpreting classic dishes like</w:t>
      </w:r>
      <w:r>
        <w:t xml:space="preserve"> </w:t>
      </w:r>
      <w:r>
        <w:rPr>
          <w:iCs/>
          <w:i/>
        </w:rPr>
        <w:t xml:space="preserve">Hilsa</w:t>
      </w:r>
      <w:r>
        <w:t xml:space="preserve"> </w:t>
      </w:r>
      <w:r>
        <w:t xml:space="preserve">and</w:t>
      </w:r>
      <w:r>
        <w:t xml:space="preserve"> </w:t>
      </w:r>
      <w:r>
        <w:rPr>
          <w:iCs/>
          <w:i/>
        </w:rPr>
        <w:t xml:space="preserve">Biryani</w:t>
      </w:r>
      <w:r>
        <w:t xml:space="preserve">. It is a vital resource for chefs seeking to balance innovation with cultural authenticity in the local market.</w:t>
      </w:r>
    </w:p>
    <w:p>
      <w:pPr>
        <w:pStyle w:val="BodyText"/>
      </w:pPr>
      <w:r>
        <w:t xml:space="preserve">Institute of Hotel Management and Catering Technology (IHMT). (2021).</w:t>
      </w:r>
      <w:r>
        <w:t xml:space="preserve"> </w:t>
      </w:r>
      <w:r>
        <w:rPr>
          <w:iCs/>
          <w:i/>
        </w:rPr>
        <w:t xml:space="preserve">Culinary Arts Curriculum and Industry Alignment</w:t>
      </w:r>
      <w:r>
        <w:t xml:space="preserve">. Dhaka: IHMT.</w:t>
      </w:r>
    </w:p>
    <w:p>
      <w:pPr>
        <w:pStyle w:val="BodyText"/>
      </w:pPr>
      <w:r>
        <w:t xml:space="preserve">As one of the premier training institutions in Bangladesh, IHMT’s curriculum document outlines the technical skills required for entry-level and mid-level chefs in Dhaka. The bibliography entry focuses on the shift towards international certification standards. It details the rigorous training in hygiene, food safety, and global cuisines that students undergo. This source is crucial for understanding the educational baseline expected by employers in Dhaka’s competitive hospitality sector.</w:t>
      </w:r>
    </w:p>
    <w:p>
      <w:pPr>
        <w:pStyle w:val="BodyText"/>
      </w:pPr>
      <w:r>
        <w:t xml:space="preserve">Khan, F. (2023). "Supply Chain Logistics for Urban Restaurants in Dhaka."</w:t>
      </w:r>
      <w:r>
        <w:t xml:space="preserve"> </w:t>
      </w:r>
      <w:r>
        <w:rPr>
          <w:iCs/>
          <w:i/>
        </w:rPr>
        <w:t xml:space="preserve">Bangladesh Business Review</w:t>
      </w:r>
      <w:r>
        <w:t xml:space="preserve">, 8(1), 112-125.</w:t>
      </w:r>
    </w:p>
    <w:p>
      <w:pPr>
        <w:pStyle w:val="BodyText"/>
      </w:pPr>
      <w:r>
        <w:t xml:space="preserve">A chef’s success in Dhaka is heavily dependent on ingredient availability. This article examines the logistical challenges chefs face regarding the procurement of fresh produce and imported goods. It discusses the impact of traffic congestion and seasonal flooding on supply chains. For a chef operating in Dhaka, this text offers practical insights into inventory management and the necessity of building strong relationships with local suppliers to ensure menu consistency.</w:t>
      </w:r>
    </w:p>
    <w:p>
      <w:pPr>
        <w:pStyle w:val="BodyText"/>
      </w:pPr>
      <w:r>
        <w:t xml:space="preserve">World Tourism Organization (UNWTO). (2022).</w:t>
      </w:r>
      <w:r>
        <w:t xml:space="preserve"> </w:t>
      </w:r>
      <w:r>
        <w:rPr>
          <w:iCs/>
          <w:i/>
        </w:rPr>
        <w:t xml:space="preserve">Gastronomy Tourism in South Asia: Emerging Trends</w:t>
      </w:r>
      <w:r>
        <w:t xml:space="preserve">. Madrid: UNWTO.</w:t>
      </w:r>
    </w:p>
    <w:p>
      <w:pPr>
        <w:pStyle w:val="BodyText"/>
      </w:pPr>
      <w:r>
        <w:t xml:space="preserve">While a global report, this document contains a specific section on Bangladesh and Dhaka as an emerging destination for food tourism. It highlights how the rise of skilled chefs in Dhaka is attracting international visitors. The report suggests that chefs who understand the nuances of international dietary preferences can significantly contribute to the city's tourism revenue. It serves as a strategic guide for chefs aiming to elevate their establishments to international recognition.</w:t>
      </w:r>
    </w:p>
    <w:p>
      <w:pPr>
        <w:pStyle w:val="BodyText"/>
      </w:pPr>
      <w:r>
        <w:t xml:space="preserve">Ahmed, N. (2020). "The Gig Economy and Culinary Services in Dhaka."</w:t>
      </w:r>
      <w:r>
        <w:t xml:space="preserve"> </w:t>
      </w:r>
      <w:r>
        <w:rPr>
          <w:iCs/>
          <w:i/>
        </w:rPr>
        <w:t xml:space="preserve">Urban Development Journal of Bangladesh</w:t>
      </w:r>
      <w:r>
        <w:t xml:space="preserve">, 5(3), 78-90.</w:t>
      </w:r>
    </w:p>
    <w:p>
      <w:pPr>
        <w:pStyle w:val="BodyText"/>
      </w:pPr>
      <w:r>
        <w:t xml:space="preserve">This study investigates the rise of freelance chefs and private catering services in Dhaka. It notes a growing trend among affluent families and corporate entities in the capital to hire chefs for private events rather than dining out. The article provides data on the income potential for independent chefs and the digital platforms they use to find clients. It is highly relevant for chefs considering entrepreneurship outside of traditional hotel kitchens.</w:t>
      </w:r>
    </w:p>
    <w:p>
      <w:pPr>
        <w:pStyle w:val="BodyText"/>
      </w:pPr>
      <w:r>
        <w:t xml:space="preserve">Bangladesh Food Safety Authority. (2023).</w:t>
      </w:r>
      <w:r>
        <w:t xml:space="preserve"> </w:t>
      </w:r>
      <w:r>
        <w:rPr>
          <w:iCs/>
          <w:i/>
        </w:rPr>
        <w:t xml:space="preserve">Regulatory Guidelines for Food Service Establishments</w:t>
      </w:r>
      <w:r>
        <w:t xml:space="preserve">. Dhaka: BFSA.</w:t>
      </w:r>
    </w:p>
    <w:p>
      <w:pPr>
        <w:pStyle w:val="BodyText"/>
      </w:pPr>
      <w:r>
        <w:t xml:space="preserve">Compliance with food safety regulations is non-negotiable for any chef in Dhaka. This official government document outlines the legal requirements for kitchen hygiene, waste management, and food handling. It details the inspection processes for restaurants in Dhaka. This resource is fundamental for ensuring that a chef’s operation remains legally compliant and maintains public trust, which is increasingly important in the modern dining scene.</w:t>
      </w:r>
    </w:p>
    <w:p>
      <w:pPr>
        <w:pStyle w:val="BodyText"/>
      </w:pPr>
      <w:r>
        <w:t xml:space="preserve">Siddiqui, R. (2021). "Sustainable Cooking: Challenges and Opportunities in Dhaka's Urban Environment."</w:t>
      </w:r>
      <w:r>
        <w:t xml:space="preserve"> </w:t>
      </w:r>
      <w:r>
        <w:rPr>
          <w:iCs/>
          <w:i/>
        </w:rPr>
        <w:t xml:space="preserve">Green Hospitality Asia</w:t>
      </w:r>
      <w:r>
        <w:t xml:space="preserve">, 3(4), 201-215.</w:t>
      </w:r>
    </w:p>
    <w:p>
      <w:pPr>
        <w:pStyle w:val="BodyText"/>
      </w:pPr>
      <w:r>
        <w:t xml:space="preserve">This article addresses the growing environmental consciousness among consumers in Dhaka. It discusses how chefs are adapting to reduce food waste and source sustainable ingredients. The text highlights innovative practices adopted by leading chefs in Dhaka to minimize their carbon footprint. It is an important read for chefs looking to align their professional practices with global sustainability goals and local environmental concerns.</w:t>
      </w:r>
    </w:p>
    <w:p>
      <w:pPr>
        <w:pStyle w:val="BodyText"/>
      </w:pPr>
      <w:r>
        <w:t xml:space="preserve">Document generated for educational and professional reference purposes regarding the culinary industry in Dhaka, Bangladesh.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Chef Profession in Dhaka, Bangladesh</dc:title>
  <dc:creator/>
  <dc:language>en</dc:language>
  <cp:keywords/>
  <dcterms:created xsi:type="dcterms:W3CDTF">2026-08-08T07:18:36Z</dcterms:created>
  <dcterms:modified xsi:type="dcterms:W3CDTF">2026-08-08T07:18:36Z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