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Brussels,</w:t>
      </w:r>
      <w:r>
        <w:t xml:space="preserve"> </w:t>
      </w:r>
      <w:r>
        <w:t xml:space="preserve">Belgium</w:t>
      </w:r>
    </w:p>
    <w:bookmarkStart w:id="25" w:name="Xfa1f01147ff64db1a1f43ed0d321fcf38a29211"/>
    <w:p>
      <w:pPr>
        <w:pStyle w:val="Heading1"/>
      </w:pPr>
      <w:r>
        <w:t xml:space="preserve">Annotated Bibliography: The Culinary Identity of the Chef in Brussels, Belgium</w:t>
      </w:r>
    </w:p>
    <w:p>
      <w:pPr>
        <w:pStyle w:val="FirstParagraph"/>
      </w:pPr>
      <w:r>
        <w:t xml:space="preserve">This annotated bibliography explores the multifaceted role of the</w:t>
      </w:r>
      <w:r>
        <w:t xml:space="preserve"> </w:t>
      </w:r>
      <w:r>
        <w:rPr>
          <w:bCs/>
          <w:b/>
        </w:rPr>
        <w:t xml:space="preserve">Chef</w:t>
      </w:r>
      <w:r>
        <w:t xml:space="preserve"> </w:t>
      </w:r>
      <w:r>
        <w:t xml:space="preserve">within the unique gastronomic landscape of</w:t>
      </w:r>
      <w:r>
        <w:t xml:space="preserve"> </w:t>
      </w:r>
      <w:r>
        <w:rPr>
          <w:bCs/>
          <w:b/>
        </w:rPr>
        <w:t xml:space="preserve">Belgium Brussels</w:t>
      </w:r>
      <w:r>
        <w:t xml:space="preserve">. As the capital of Belgium and a de facto capital of Europe, Brussels presents a distinct environment where traditional Belgian culinary heritage intersects with international diplomacy and multiculturalism. The following sources examine how chefs in Brussels navigate local ingredients, European regulations, and a diverse population to define their professional identity.</w:t>
      </w:r>
    </w:p>
    <w:bookmarkStart w:id="20" w:name="Xacdb45ebfcc09eb94b6303191e86f0af457eb57"/>
    <w:p>
      <w:pPr>
        <w:pStyle w:val="Heading2"/>
      </w:pPr>
      <w:r>
        <w:t xml:space="preserve">Introduction to the Brussels Culinary Scene</w:t>
      </w:r>
    </w:p>
    <w:p>
      <w:pPr>
        <w:pStyle w:val="FirstParagraph"/>
      </w:pPr>
      <w:r>
        <w:t xml:space="preserve">De Bock, S., &amp; Van den Broeck, K. (2021).</w:t>
      </w:r>
      <w:r>
        <w:t xml:space="preserve"> </w:t>
      </w:r>
      <w:r>
        <w:rPr>
          <w:iCs/>
          <w:i/>
        </w:rPr>
        <w:t xml:space="preserve">The Brussels Kitchen: Tradition and Innovation in the European Capital</w:t>
      </w:r>
      <w:r>
        <w:t xml:space="preserve">. Brussels: VUB Press.</w:t>
      </w:r>
    </w:p>
    <w:p>
      <w:pPr>
        <w:pStyle w:val="BodyText"/>
      </w:pPr>
      <w:r>
        <w:t xml:space="preserve">This comprehensive study provides a foundational understanding of the culinary history of Brussels. The authors argue that the modern</w:t>
      </w:r>
      <w:r>
        <w:t xml:space="preserve"> </w:t>
      </w:r>
      <w:r>
        <w:rPr>
          <w:bCs/>
          <w:b/>
        </w:rPr>
        <w:t xml:space="preserve">Chef</w:t>
      </w:r>
      <w:r>
        <w:t xml:space="preserve"> </w:t>
      </w:r>
      <w:r>
        <w:t xml:space="preserve">in</w:t>
      </w:r>
      <w:r>
        <w:t xml:space="preserve"> </w:t>
      </w:r>
      <w:r>
        <w:rPr>
          <w:bCs/>
          <w:b/>
        </w:rPr>
        <w:t xml:space="preserve">Belgium Brussels</w:t>
      </w:r>
      <w:r>
        <w:t xml:space="preserve"> </w:t>
      </w:r>
      <w:r>
        <w:t xml:space="preserve">is not merely a cook but a cultural mediator. The text details how the city's status as a hub for the European Union has forced local chefs to adapt traditional Flemish and Walloon recipes to suit an international palate. It is an essential resource for understanding the historical pressure on chefs to maintain Belgian authenticity while embracing global trends.</w:t>
      </w:r>
    </w:p>
    <w:p>
      <w:pPr>
        <w:pStyle w:val="BodyText"/>
      </w:pPr>
      <w:r>
        <w:t xml:space="preserve">European Commission. (2022).</w:t>
      </w:r>
      <w:r>
        <w:t xml:space="preserve"> </w:t>
      </w:r>
      <w:r>
        <w:rPr>
          <w:iCs/>
          <w:i/>
        </w:rPr>
        <w:t xml:space="preserve">Food Safety and Hygiene Standards for Professional Kitchens in the EU</w:t>
      </w:r>
      <w:r>
        <w:t xml:space="preserve">. Brussels: Publications Office of the European Union.</w:t>
      </w:r>
    </w:p>
    <w:p>
      <w:pPr>
        <w:pStyle w:val="BodyText"/>
      </w:pPr>
      <w:r>
        <w:t xml:space="preserve">While a regulatory document, this publication is critical for any professional</w:t>
      </w:r>
      <w:r>
        <w:t xml:space="preserve"> </w:t>
      </w:r>
      <w:r>
        <w:rPr>
          <w:bCs/>
          <w:b/>
        </w:rPr>
        <w:t xml:space="preserve">Chef</w:t>
      </w:r>
      <w:r>
        <w:t xml:space="preserve"> </w:t>
      </w:r>
      <w:r>
        <w:t xml:space="preserve">operating in</w:t>
      </w:r>
      <w:r>
        <w:t xml:space="preserve"> </w:t>
      </w:r>
      <w:r>
        <w:rPr>
          <w:bCs/>
          <w:b/>
        </w:rPr>
        <w:t xml:space="preserve">Belgium Brussels</w:t>
      </w:r>
      <w:r>
        <w:t xml:space="preserve">. As the seat of the European Commission, Brussels enforces some of the strictest food safety protocols in the world. This source outlines the legal framework that chefs must adhere to, including HACCP plans and allergen management. It highlights how the bureaucratic environment of Brussels directly influences kitchen operations, menu planning, and supply chain management for chefs in the region.</w:t>
      </w:r>
    </w:p>
    <w:bookmarkEnd w:id="20"/>
    <w:bookmarkStart w:id="21" w:name="ingredients-and-local-sourcing"/>
    <w:p>
      <w:pPr>
        <w:pStyle w:val="Heading2"/>
      </w:pPr>
      <w:r>
        <w:t xml:space="preserve">Ingredients and Local Sourcing</w:t>
      </w:r>
    </w:p>
    <w:p>
      <w:pPr>
        <w:pStyle w:val="FirstParagraph"/>
      </w:pPr>
      <w:r>
        <w:t xml:space="preserve">Lambert, P. (2020).</w:t>
      </w:r>
      <w:r>
        <w:t xml:space="preserve"> </w:t>
      </w:r>
      <w:r>
        <w:rPr>
          <w:iCs/>
          <w:i/>
        </w:rPr>
        <w:t xml:space="preserve">From the Fields of Brabant to the Plate: Sustainable Sourcing in Brussels</w:t>
      </w:r>
      <w:r>
        <w:t xml:space="preserve">. Antwerp: Mercatorfonds.</w:t>
      </w:r>
    </w:p>
    <w:p>
      <w:pPr>
        <w:pStyle w:val="BodyText"/>
      </w:pPr>
      <w:r>
        <w:t xml:space="preserve">Lambert focuses on the relationship between the</w:t>
      </w:r>
      <w:r>
        <w:t xml:space="preserve"> </w:t>
      </w:r>
      <w:r>
        <w:rPr>
          <w:bCs/>
          <w:b/>
        </w:rPr>
        <w:t xml:space="preserve">Chef</w:t>
      </w:r>
      <w:r>
        <w:t xml:space="preserve"> </w:t>
      </w:r>
      <w:r>
        <w:t xml:space="preserve">and local agriculture in the Brussels-Capital Region. The book documents the rise of "farm-to-table" movements in Brussels, where chefs collaborate directly with farmers in the surrounding province of Flemish Brabant. This source is particularly relevant for understanding how chefs in</w:t>
      </w:r>
      <w:r>
        <w:t xml:space="preserve"> </w:t>
      </w:r>
      <w:r>
        <w:rPr>
          <w:bCs/>
          <w:b/>
        </w:rPr>
        <w:t xml:space="preserve">Belgium Brussels</w:t>
      </w:r>
      <w:r>
        <w:t xml:space="preserve"> </w:t>
      </w:r>
      <w:r>
        <w:t xml:space="preserve">are redefining luxury not through imported delicacies, but through hyper-local, seasonal ingredients such as Brussels sprouts, endives, and local lamb.</w:t>
      </w:r>
    </w:p>
    <w:p>
      <w:pPr>
        <w:pStyle w:val="BodyText"/>
      </w:pPr>
      <w:r>
        <w:t xml:space="preserve">Dubois, M. (2019).</w:t>
      </w:r>
      <w:r>
        <w:t xml:space="preserve"> </w:t>
      </w:r>
      <w:r>
        <w:rPr>
          <w:iCs/>
          <w:i/>
        </w:rPr>
        <w:t xml:space="preserve">Chocolate and Beer: The Belgian Chef's Signature Ingredients</w:t>
      </w:r>
      <w:r>
        <w:t xml:space="preserve">. Ghent: Academia Press.</w:t>
      </w:r>
    </w:p>
    <w:p>
      <w:pPr>
        <w:pStyle w:val="BodyText"/>
      </w:pPr>
      <w:r>
        <w:t xml:space="preserve">This text analyzes the cultural obligation placed on the</w:t>
      </w:r>
      <w:r>
        <w:t xml:space="preserve"> </w:t>
      </w:r>
      <w:r>
        <w:rPr>
          <w:bCs/>
          <w:b/>
        </w:rPr>
        <w:t xml:space="preserve">Chef</w:t>
      </w:r>
      <w:r>
        <w:t xml:space="preserve"> </w:t>
      </w:r>
      <w:r>
        <w:t xml:space="preserve">in</w:t>
      </w:r>
      <w:r>
        <w:t xml:space="preserve"> </w:t>
      </w:r>
      <w:r>
        <w:rPr>
          <w:bCs/>
          <w:b/>
        </w:rPr>
        <w:t xml:space="preserve">Belgium Brussels</w:t>
      </w:r>
      <w:r>
        <w:t xml:space="preserve"> </w:t>
      </w:r>
      <w:r>
        <w:t xml:space="preserve">to utilize national staples. Dubois argues that ignoring chocolate and beer in a Brussels menu is seen as a failure of cultural representation. The book provides case studies of renowned Brussels chefs who have successfully integrated these ingredients into haute cuisine, moving beyond clichés to create sophisticated dishes that honor Belgian heritage.</w:t>
      </w:r>
    </w:p>
    <w:bookmarkEnd w:id="21"/>
    <w:bookmarkStart w:id="22" w:name="cultural-diversity-and-fusion-cuisine"/>
    <w:p>
      <w:pPr>
        <w:pStyle w:val="Heading2"/>
      </w:pPr>
      <w:r>
        <w:t xml:space="preserve">Cultural Diversity and Fusion Cuisine</w:t>
      </w:r>
    </w:p>
    <w:p>
      <w:pPr>
        <w:pStyle w:val="FirstParagraph"/>
      </w:pPr>
      <w:r>
        <w:t xml:space="preserve">Al-Fayed, R., &amp; Janssens, L. (2023).</w:t>
      </w:r>
      <w:r>
        <w:t xml:space="preserve"> </w:t>
      </w:r>
      <w:r>
        <w:rPr>
          <w:iCs/>
          <w:i/>
        </w:rPr>
        <w:t xml:space="preserve">Multicultural Palates: The Impact of Migration on Brussels Cuisine</w:t>
      </w:r>
      <w:r>
        <w:t xml:space="preserve">. Brussels: ULB Academic.</w:t>
      </w:r>
    </w:p>
    <w:p>
      <w:pPr>
        <w:pStyle w:val="BodyText"/>
      </w:pPr>
      <w:r>
        <w:t xml:space="preserve">Brussels is one of the most diverse cities in Europe, and this source explores how that diversity shapes the role of the</w:t>
      </w:r>
      <w:r>
        <w:t xml:space="preserve"> </w:t>
      </w:r>
      <w:r>
        <w:rPr>
          <w:bCs/>
          <w:b/>
        </w:rPr>
        <w:t xml:space="preserve">Chef</w:t>
      </w:r>
      <w:r>
        <w:t xml:space="preserve">. The authors examine the emergence of fusion cuisine in neighborhoods like Molenbeek and Saint-Gilles. It highlights how chefs of Moroccan, Turkish, and Congolese descent are influencing the broader culinary scene in</w:t>
      </w:r>
      <w:r>
        <w:t xml:space="preserve"> </w:t>
      </w:r>
      <w:r>
        <w:rPr>
          <w:bCs/>
          <w:b/>
        </w:rPr>
        <w:t xml:space="preserve">Belgium Brussels</w:t>
      </w:r>
      <w:r>
        <w:t xml:space="preserve">, challenging the traditional definition of "Belgian food" and creating a new, inclusive gastronomic identity.</w:t>
      </w:r>
    </w:p>
    <w:p>
      <w:pPr>
        <w:pStyle w:val="BodyText"/>
      </w:pPr>
      <w:r>
        <w:t xml:space="preserve">Van Hout, E. (2021).</w:t>
      </w:r>
      <w:r>
        <w:t xml:space="preserve"> </w:t>
      </w:r>
      <w:r>
        <w:rPr>
          <w:iCs/>
          <w:i/>
        </w:rPr>
        <w:t xml:space="preserve">The Diplomat's Table: Fine Dining in the Heart of Europe</w:t>
      </w:r>
      <w:r>
        <w:t xml:space="preserve">. London: Bloomsbury Publishing.</w:t>
      </w:r>
    </w:p>
    <w:p>
      <w:pPr>
        <w:pStyle w:val="BodyText"/>
      </w:pPr>
      <w:r>
        <w:t xml:space="preserve">This book offers an insider's perspective on the high-end restaurant scene in Brussels. It details how chefs in</w:t>
      </w:r>
      <w:r>
        <w:t xml:space="preserve"> </w:t>
      </w:r>
      <w:r>
        <w:rPr>
          <w:bCs/>
          <w:b/>
        </w:rPr>
        <w:t xml:space="preserve">Belgium Brussels</w:t>
      </w:r>
      <w:r>
        <w:t xml:space="preserve"> </w:t>
      </w:r>
      <w:r>
        <w:t xml:space="preserve">cater to diplomats, politicians, and international business leaders. The text discusses the unique pressures of this clientele, requiring chefs to be culturally sensitive and versatile. It is a valuable resource for understanding the economic and social dynamics that drive the luxury dining sector in the Belgian capital.</w:t>
      </w:r>
    </w:p>
    <w:bookmarkEnd w:id="22"/>
    <w:bookmarkStart w:id="23" w:name="professional-development-and-challenges"/>
    <w:p>
      <w:pPr>
        <w:pStyle w:val="Heading2"/>
      </w:pPr>
      <w:r>
        <w:t xml:space="preserve">Professional Development and Challenges</w:t>
      </w:r>
    </w:p>
    <w:p>
      <w:pPr>
        <w:pStyle w:val="FirstParagraph"/>
      </w:pPr>
      <w:r>
        <w:t xml:space="preserve">Belgian Culinary Federation. (2022).</w:t>
      </w:r>
      <w:r>
        <w:t xml:space="preserve"> </w:t>
      </w:r>
      <w:r>
        <w:rPr>
          <w:iCs/>
          <w:i/>
        </w:rPr>
        <w:t xml:space="preserve">Annual Report on the State of the Culinary Profession in Belgium</w:t>
      </w:r>
      <w:r>
        <w:t xml:space="preserve">. Brussels: BCF Publications.</w:t>
      </w:r>
    </w:p>
    <w:p>
      <w:pPr>
        <w:pStyle w:val="BodyText"/>
      </w:pPr>
      <w:r>
        <w:t xml:space="preserve">This annual report provides statistical data and qualitative insights into the lives of chefs across Belgium, with a specific focus on the Brussels region. It addresses critical issues such as labor shortages, working conditions, and the cost of living in Brussels. For anyone studying the profession of the</w:t>
      </w:r>
      <w:r>
        <w:t xml:space="preserve"> </w:t>
      </w:r>
      <w:r>
        <w:rPr>
          <w:bCs/>
          <w:b/>
        </w:rPr>
        <w:t xml:space="preserve">Chef</w:t>
      </w:r>
      <w:r>
        <w:t xml:space="preserve"> </w:t>
      </w:r>
      <w:r>
        <w:t xml:space="preserve">in</w:t>
      </w:r>
      <w:r>
        <w:t xml:space="preserve"> </w:t>
      </w:r>
      <w:r>
        <w:rPr>
          <w:bCs/>
          <w:b/>
        </w:rPr>
        <w:t xml:space="preserve">Belgium Brussels</w:t>
      </w:r>
      <w:r>
        <w:t xml:space="preserve">, this document offers a realistic view of the challenges faced by culinary professionals in one of Europe's most expensive cities.</w:t>
      </w:r>
    </w:p>
    <w:p>
      <w:pPr>
        <w:pStyle w:val="BodyText"/>
      </w:pPr>
      <w:r>
        <w:t xml:space="preserve">Moreau, C. (2020).</w:t>
      </w:r>
      <w:r>
        <w:t xml:space="preserve"> </w:t>
      </w:r>
      <w:r>
        <w:rPr>
          <w:iCs/>
          <w:i/>
        </w:rPr>
        <w:t xml:space="preserve">Le Chef Bruxellois: Identity and Innovation</w:t>
      </w:r>
      <w:r>
        <w:t xml:space="preserve">. Paris: Éditions du Chêne.</w:t>
      </w:r>
    </w:p>
    <w:p>
      <w:pPr>
        <w:pStyle w:val="BodyText"/>
      </w:pPr>
      <w:r>
        <w:t xml:space="preserve">Although written in French, this text is widely translated and cited in English culinary journals. Moreau explores the psychological aspect of being a</w:t>
      </w:r>
      <w:r>
        <w:t xml:space="preserve"> </w:t>
      </w:r>
      <w:r>
        <w:rPr>
          <w:bCs/>
          <w:b/>
        </w:rPr>
        <w:t xml:space="preserve">Chef</w:t>
      </w:r>
      <w:r>
        <w:t xml:space="preserve"> </w:t>
      </w:r>
      <w:r>
        <w:t xml:space="preserve">in</w:t>
      </w:r>
      <w:r>
        <w:t xml:space="preserve"> </w:t>
      </w:r>
      <w:r>
        <w:rPr>
          <w:bCs/>
          <w:b/>
        </w:rPr>
        <w:t xml:space="preserve">Belgium Brussels</w:t>
      </w:r>
      <w:r>
        <w:t xml:space="preserve">. The author suggests that Brussels chefs often struggle with a "dual identity," caught between the Flemish and French-speaking communities of Belgium. This source is crucial for understanding the sociolinguistic complexities that influence kitchen culture and menu presentation in the bilingual capital.</w:t>
      </w:r>
    </w:p>
    <w:bookmarkEnd w:id="23"/>
    <w:bookmarkStart w:id="24" w:name="conclusion"/>
    <w:p>
      <w:pPr>
        <w:pStyle w:val="Heading2"/>
      </w:pPr>
      <w:r>
        <w:t xml:space="preserve">Conclusion</w:t>
      </w:r>
    </w:p>
    <w:p>
      <w:pPr>
        <w:pStyle w:val="FirstParagraph"/>
      </w:pPr>
      <w:r>
        <w:t xml:space="preserve">The selected sources collectively illustrate that the role of the</w:t>
      </w:r>
      <w:r>
        <w:t xml:space="preserve"> </w:t>
      </w:r>
      <w:r>
        <w:rPr>
          <w:bCs/>
          <w:b/>
        </w:rPr>
        <w:t xml:space="preserve">Chef</w:t>
      </w:r>
      <w:r>
        <w:t xml:space="preserve"> </w:t>
      </w:r>
      <w:r>
        <w:t xml:space="preserve">in</w:t>
      </w:r>
      <w:r>
        <w:t xml:space="preserve"> </w:t>
      </w:r>
      <w:r>
        <w:rPr>
          <w:bCs/>
          <w:b/>
        </w:rPr>
        <w:t xml:space="preserve">Belgium Brussels</w:t>
      </w:r>
      <w:r>
        <w:t xml:space="preserve"> </w:t>
      </w:r>
      <w:r>
        <w:t xml:space="preserve">is complex and dynamic. It is a profession shaped by strict European regulations, a rich local agricultural tradition, and a highly diverse, international population. These annotations provide a roadmap for further research into how culinary professionals in Brussels are defining the future of Belgian gastronomy.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Brussels, Belgium</dc:title>
  <dc:creator/>
  <dc:language>en</dc:language>
  <cp:keywords/>
  <dcterms:created xsi:type="dcterms:W3CDTF">2026-08-07T04:36:14Z</dcterms:created>
  <dcterms:modified xsi:type="dcterms:W3CDTF">2026-08-07T04:36:14Z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