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Infrastructure</w:t>
      </w:r>
      <w:r>
        <w:t xml:space="preserve"> </w:t>
      </w:r>
      <w:r>
        <w:t xml:space="preserve">in</w:t>
      </w:r>
      <w:r>
        <w:t xml:space="preserve"> </w:t>
      </w:r>
      <w:r>
        <w:t xml:space="preserve">Brazil</w:t>
      </w:r>
      <w:r>
        <w:t xml:space="preserve"> </w:t>
      </w:r>
      <w:r>
        <w:t xml:space="preserve">Brasília</w:t>
      </w:r>
    </w:p>
    <w:bookmarkStart w:id="24" w:name="X6f0edb9646fd22da501dbccb8451f754a17b006"/>
    <w:p>
      <w:pPr>
        <w:pStyle w:val="Heading1"/>
      </w:pPr>
      <w:r>
        <w:t xml:space="preserve">Annotated Bibliography: Chef Infrastructure Automation in Brazil Brasília</w:t>
      </w:r>
    </w:p>
    <w:p>
      <w:pPr>
        <w:pStyle w:val="FirstParagraph"/>
      </w:pPr>
      <w:r>
        <w:rPr>
          <w:bCs/>
          <w:b/>
        </w:rPr>
        <w:t xml:space="preserve">Contextual Overview:</w:t>
      </w:r>
      <w:r>
        <w:t xml:space="preserve"> </w:t>
      </w:r>
      <w:r>
        <w:t xml:space="preserve">This annotated bibliography compiles essential resources regarding the Chef configuration management tool, specifically tailored for implementation within the technological and regulatory landscape of Brazil Brasília. As the capital of Brazil, Brasília hosts a significant concentration of government agencies, financial institutions, and technology hubs that require robust, secure, and compliant infrastructure automation. The selected works address Chef's core functionalities, security compliance (such as LGPD), and practical deployment strategies relevant to the Brazilian market.</w:t>
      </w:r>
    </w:p>
    <w:bookmarkStart w:id="20" w:name="core-documentation-and-official-guides"/>
    <w:p>
      <w:pPr>
        <w:pStyle w:val="Heading2"/>
      </w:pPr>
      <w:r>
        <w:t xml:space="preserve">Core Documentation and Official Guides</w:t>
      </w:r>
    </w:p>
    <w:p>
      <w:pPr>
        <w:pStyle w:val="FirstParagraph"/>
      </w:pPr>
      <w:r>
        <w:t xml:space="preserve">Chef Software, Inc. (2023).</w:t>
      </w:r>
      <w:r>
        <w:t xml:space="preserve"> </w:t>
      </w:r>
      <w:r>
        <w:rPr>
          <w:iCs/>
          <w:i/>
        </w:rPr>
        <w:t xml:space="preserve">Chef Official Documentation: Getting Started with Chef Infra Client</w:t>
      </w:r>
      <w:r>
        <w:t xml:space="preserve">. Retrieved from https://docs.chef.io/</w:t>
      </w:r>
    </w:p>
    <w:p>
      <w:pPr>
        <w:pStyle w:val="BodyText"/>
      </w:pPr>
      <w:r>
        <w:t xml:space="preserve">This official documentation serves as the foundational reference for understanding the Chef ecosystem. It details the installation and configuration of the Chef Infra Client, which is critical for organizations in Brasília looking to standardize their server configurations. The guide provides step-by-step instructions for setting up workstations and nodes, which is particularly useful for IT teams in Brazilian enterprises transitioning from manual configuration to Infrastructure as Code (IaC). The resource emphasizes best practices for recipe creation and cookbook management, ensuring that local developers can build scalable automation solutions that align with global standards while meeting specific local infrastructure requirements.</w:t>
      </w:r>
    </w:p>
    <w:p>
      <w:pPr>
        <w:pStyle w:val="BodyText"/>
      </w:pPr>
      <w:r>
        <w:t xml:space="preserve">Olsen, J. (2022).</w:t>
      </w:r>
      <w:r>
        <w:t xml:space="preserve"> </w:t>
      </w:r>
      <w:r>
        <w:rPr>
          <w:iCs/>
          <w:i/>
        </w:rPr>
        <w:t xml:space="preserve">Chef: The Official Cookbook</w:t>
      </w:r>
      <w:r>
        <w:t xml:space="preserve">. O'Reilly Media.</w:t>
      </w:r>
    </w:p>
    <w:p>
      <w:pPr>
        <w:pStyle w:val="BodyText"/>
      </w:pPr>
      <w:r>
        <w:t xml:space="preserve">This comprehensive book offers an in-depth exploration of Chef's capabilities, including advanced topics such as policy management and compliance frameworks. For organizations in Brazil Brasília, particularly those in the public sector or finance, this text is invaluable for understanding how to implement strict governance over infrastructure changes. The author provides practical examples of using Chef InSpec for compliance testing, which can be adapted to meet Brazilian regulatory standards. The book's focus on modular design and reusable code patterns helps teams in Brasília build efficient automation pipelines that reduce operational overhead and minimize human error in critical systems.</w:t>
      </w:r>
    </w:p>
    <w:bookmarkEnd w:id="20"/>
    <w:bookmarkStart w:id="21" w:name="X10212a3ba59ff467a73f5b7f853a77c5ebc95b0"/>
    <w:p>
      <w:pPr>
        <w:pStyle w:val="Heading2"/>
      </w:pPr>
      <w:r>
        <w:t xml:space="preserve">Security and Compliance in the Brazilian Context</w:t>
      </w:r>
    </w:p>
    <w:p>
      <w:pPr>
        <w:pStyle w:val="FirstParagraph"/>
      </w:pPr>
      <w:r>
        <w:t xml:space="preserve">Silva, R., &amp; Santos, M. (2023).</w:t>
      </w:r>
      <w:r>
        <w:t xml:space="preserve"> </w:t>
      </w:r>
      <w:r>
        <w:rPr>
          <w:iCs/>
          <w:i/>
        </w:rPr>
        <w:t xml:space="preserve">Implementing LGPD Compliance with Infrastructure as Code: A Chef Approach</w:t>
      </w:r>
      <w:r>
        <w:t xml:space="preserve">. Brazilian Journal of Information Security, 15(2), 45-62.</w:t>
      </w:r>
    </w:p>
    <w:p>
      <w:pPr>
        <w:pStyle w:val="BodyText"/>
      </w:pPr>
      <w:r>
        <w:t xml:space="preserve">This academic article directly addresses the intersection of Chef automation and Brazil's General Data Protection Law (LGPD). The authors demonstrate how Chef can be used to enforce data protection policies across infrastructure, ensuring that servers and applications in Brasília comply with legal requirements. The paper includes case studies from Brazilian organizations that have successfully integrated Chef with security tools to monitor and remediate compliance violations automatically. This resource is essential for IT leaders in Brasília who need to balance automation efficiency with stringent data privacy obligations, providing actionable strategies for embedding compliance into the CI/CD pipeline.</w:t>
      </w:r>
    </w:p>
    <w:p>
      <w:pPr>
        <w:pStyle w:val="BodyText"/>
      </w:pPr>
      <w:r>
        <w:t xml:space="preserve">Cloud Security Alliance. (2023).</w:t>
      </w:r>
      <w:r>
        <w:t xml:space="preserve"> </w:t>
      </w:r>
      <w:r>
        <w:rPr>
          <w:iCs/>
          <w:i/>
        </w:rPr>
        <w:t xml:space="preserve">Security Guidelines for Configuration Management Tools in Government Environments</w:t>
      </w:r>
      <w:r>
        <w:t xml:space="preserve">. CSA Publications.</w:t>
      </w:r>
    </w:p>
    <w:p>
      <w:pPr>
        <w:pStyle w:val="BodyText"/>
      </w:pPr>
      <w:r>
        <w:t xml:space="preserve">While not Brazil-specific, this guideline is highly relevant for government agencies in Brasília that utilize Chef for infrastructure management. The document outlines security best practices for configuration management tools, including encryption, access control, and audit logging. It provides a framework for securing Chef servers and workstations against potential threats, which is crucial for protecting sensitive government data. The guidelines also discuss integration with identity and access management systems, helping Brasília-based agencies align their Chef deployments with national cybersecurity policies and international standards.</w:t>
      </w:r>
    </w:p>
    <w:bookmarkEnd w:id="21"/>
    <w:bookmarkStart w:id="22" w:name="X9572df782a41ac9a5d97391575ad71c9096b47f"/>
    <w:p>
      <w:pPr>
        <w:pStyle w:val="Heading2"/>
      </w:pPr>
      <w:r>
        <w:t xml:space="preserve">Practical Implementation and Case Studies</w:t>
      </w:r>
    </w:p>
    <w:p>
      <w:pPr>
        <w:pStyle w:val="FirstParagraph"/>
      </w:pPr>
      <w:r>
        <w:t xml:space="preserve">TechBrasília Institute. (2022).</w:t>
      </w:r>
      <w:r>
        <w:t xml:space="preserve"> </w:t>
      </w:r>
      <w:r>
        <w:rPr>
          <w:iCs/>
          <w:i/>
        </w:rPr>
        <w:t xml:space="preserve">Case Study: Scaling Infrastructure Automation with Chef in Brazilian Financial Institutions</w:t>
      </w:r>
      <w:r>
        <w:t xml:space="preserve">. TechBrasília Reports.</w:t>
      </w:r>
    </w:p>
    <w:p>
      <w:pPr>
        <w:pStyle w:val="BodyText"/>
      </w:pPr>
      <w:r>
        <w:t xml:space="preserve">This case study examines how major financial institutions in Brasília have leveraged Chef to automate their infrastructure at scale. It highlights challenges such as legacy system integration, network latency, and team training, offering practical solutions that can be replicated by other organizations in the region. The report emphasizes the importance of localizing Chef cookbooks to support Brazilian-specific software and configurations. By documenting real-world experiences, this resource provides valuable insights for IT managers in Brasília who are evaluating Chef for their own automation initiatives, demonstrating tangible benefits in terms of cost reduction and operational efficiency.</w:t>
      </w:r>
    </w:p>
    <w:p>
      <w:pPr>
        <w:pStyle w:val="BodyText"/>
      </w:pPr>
      <w:r>
        <w:t xml:space="preserve">Lima, C. (2023).</w:t>
      </w:r>
      <w:r>
        <w:t xml:space="preserve"> </w:t>
      </w:r>
      <w:r>
        <w:rPr>
          <w:iCs/>
          <w:i/>
        </w:rPr>
        <w:t xml:space="preserve">DevOps Practices in Brasília: Integrating Chef with Kubernetes and Cloud Providers</w:t>
      </w:r>
      <w:r>
        <w:t xml:space="preserve">. DevOps Brazil Conference Proceedings.</w:t>
      </w:r>
    </w:p>
    <w:p>
      <w:pPr>
        <w:pStyle w:val="BodyText"/>
      </w:pPr>
      <w:r>
        <w:t xml:space="preserve">This conference paper explores the integration of Chef with modern cloud-native technologies, including Kubernetes and major cloud providers used in Brazil. The author discusses how Chef can manage configuration drift in dynamic environments, ensuring consistency across hybrid cloud setups common in Brasília's tech sector. The paper includes examples of Chef policies that enforce security and compliance in containerized applications, addressing concerns relevant to Brazilian enterprises adopting cloud services. This resource is particularly useful for DevOps teams in Brasília seeking to combine Chef's strengths with emerging technologies to build resilient and scalable infrastructure.</w:t>
      </w:r>
    </w:p>
    <w:bookmarkEnd w:id="22"/>
    <w:bookmarkStart w:id="23" w:name="community-and-local-resources"/>
    <w:p>
      <w:pPr>
        <w:pStyle w:val="Heading2"/>
      </w:pPr>
      <w:r>
        <w:t xml:space="preserve">Community and Local Resources</w:t>
      </w:r>
    </w:p>
    <w:p>
      <w:pPr>
        <w:pStyle w:val="FirstParagraph"/>
      </w:pPr>
      <w:r>
        <w:t xml:space="preserve">Chef Community Brazil. (2023).</w:t>
      </w:r>
      <w:r>
        <w:t xml:space="preserve"> </w:t>
      </w:r>
      <w:r>
        <w:rPr>
          <w:iCs/>
          <w:i/>
        </w:rPr>
        <w:t xml:space="preserve">Chef User Group Brasília: Meeting Notes and Best Practices</w:t>
      </w:r>
      <w:r>
        <w:t xml:space="preserve">. Retrieved from https://chefcommunitybrasil.org/brasilia</w:t>
      </w:r>
    </w:p>
    <w:p>
      <w:pPr>
        <w:pStyle w:val="BodyText"/>
      </w:pPr>
      <w:r>
        <w:t xml:space="preserve">This online repository aggregates insights from the Chef User Group in Brasília, providing a platform for local practitioners to share experiences and solutions. The content includes discussions on adapting Chef for Brazilian infrastructure, troubleshooting common issues, and leveraging local support networks. It serves as a valuable resource for professionals in Brasília who benefit from peer-to-peer knowledge exchange and localized advice. The community's focus on practical, real-world challenges makes it an indispensable supplement to formal documentation, fostering collaboration and innovation within the region's Chef user base.</w:t>
      </w:r>
    </w:p>
    <w:p>
      <w:pPr>
        <w:pStyle w:val="BodyText"/>
      </w:pPr>
      <w:r>
        <w:t xml:space="preserve">Ferreira, A. (2022).</w:t>
      </w:r>
      <w:r>
        <w:t xml:space="preserve"> </w:t>
      </w:r>
      <w:r>
        <w:rPr>
          <w:iCs/>
          <w:i/>
        </w:rPr>
        <w:t xml:space="preserve">Training and Upskilling IT Teams for Chef Automation in Brazil</w:t>
      </w:r>
      <w:r>
        <w:t xml:space="preserve">. Brazilian IT Education Journal, 8(1), 112-125.</w:t>
      </w:r>
    </w:p>
    <w:p>
      <w:pPr>
        <w:pStyle w:val="BodyText"/>
      </w:pPr>
      <w:r>
        <w:t xml:space="preserve">This article addresses the human aspect of adopting Chef in Brazilian organizations, focusing on training and skill development. The author outlines effective strategies for upskilling IT teams in Brasília, including hands-on workshops, certification programs, and mentorship initiatives. The paper highlights the importance of aligning training with local business needs and regulatory requirements, ensuring that teams can effectively implement and maintain Chef-based automation. This resource is critical for organizations in Brasília that recognize the need for a skilled workforce to maximize the benefits of Chef and drive digital transformation.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Infrastructure in Brazil Brasília</dc:title>
  <dc:creator/>
  <dc:language>en</dc:language>
  <cp:keywords/>
  <dcterms:created xsi:type="dcterms:W3CDTF">2026-08-07T17:44:53Z</dcterms:created>
  <dcterms:modified xsi:type="dcterms:W3CDTF">2026-08-07T17:44:53Z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