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Addis</w:t>
      </w:r>
      <w:r>
        <w:t xml:space="preserve"> </w:t>
      </w:r>
      <w:r>
        <w:t xml:space="preserve">Ababa,</w:t>
      </w:r>
      <w:r>
        <w:t xml:space="preserve"> </w:t>
      </w:r>
      <w:r>
        <w:t xml:space="preserve">Ethiopia</w:t>
      </w:r>
    </w:p>
    <w:bookmarkStart w:id="24" w:name="X82afb6e96c763506dabb202bbeb575611a797b7"/>
    <w:p>
      <w:pPr>
        <w:pStyle w:val="Heading1"/>
      </w:pPr>
      <w:r>
        <w:t xml:space="preserve">Annotated Bibliography: The Culinary Profession and Chef Identity in Addis Ababa, Ethiopia</w:t>
      </w:r>
    </w:p>
    <w:p>
      <w:pPr>
        <w:pStyle w:val="FirstParagraph"/>
      </w:pPr>
      <w:r>
        <w:t xml:space="preserve">The culinary landscape of Addis Ababa is undergoing a significant transformation. As the diplomatic capital of Africa and a rapidly growing metropolis, the city serves as a melting pot where traditional Ethiopian gastronomy meets global culinary trends. The role of the "Chef" in this context is multifaceted, evolving from a traditional home cook or restaurant worker to a recognized professional guardian of cultural heritage and an innovator of modern cuisine. This annotated bibliography compiles key resources that explore the intersection of professional culinary arts, cultural preservation, and economic development within the specific context of Addis Ababa, Ethiopia.</w:t>
      </w:r>
    </w:p>
    <w:bookmarkStart w:id="20" w:name="X003ff696ecdfe6fa309006d95864b5b781ff45b"/>
    <w:p>
      <w:pPr>
        <w:pStyle w:val="Heading2"/>
      </w:pPr>
      <w:r>
        <w:t xml:space="preserve">1. Cultural Heritage and Traditional Cuisine</w:t>
      </w:r>
    </w:p>
    <w:p>
      <w:pPr>
        <w:pStyle w:val="FirstParagraph"/>
      </w:pPr>
      <w:r>
        <w:t xml:space="preserve">Asfaw, D. (2019).</w:t>
      </w:r>
      <w:r>
        <w:t xml:space="preserve"> </w:t>
      </w:r>
      <w:r>
        <w:rPr>
          <w:iCs/>
          <w:i/>
        </w:rPr>
        <w:t xml:space="preserve">The Injera Economy: Food, Culture, and Identity in Modern Addis Ababa.</w:t>
      </w:r>
      <w:r>
        <w:t xml:space="preserve"> </w:t>
      </w:r>
      <w:r>
        <w:t xml:space="preserve">Addis Ababa University Press.</w:t>
      </w:r>
    </w:p>
    <w:p>
      <w:pPr>
        <w:pStyle w:val="BodyText"/>
      </w:pPr>
      <w:r>
        <w:t xml:space="preserve">This seminal work by Dr. Asfaw provides a deep sociological analysis of how traditional Ethiopian food, specifically injera and wot, defines social interaction in Addis Ababa. For the aspiring or practicing Chef in Ethiopia, this text is crucial. It argues that the Chef is not merely a food preparer but a custodian of intangible cultural heritage. The book details the specific regional variations of spices and preparation methods found in the capital, offering a technical and cultural framework for Chefs who wish to maintain authenticity while operating in a commercial kitchen. It highlights the tension between industrialization and the traditional, labor-intensive methods required to produce high-quality Ethiopian staples.</w:t>
      </w:r>
    </w:p>
    <w:p>
      <w:pPr>
        <w:pStyle w:val="BodyText"/>
      </w:pPr>
      <w:r>
        <w:t xml:space="preserve">Tadesse, M., &amp; Kebede, S. (2021).</w:t>
      </w:r>
      <w:r>
        <w:t xml:space="preserve"> </w:t>
      </w:r>
      <w:r>
        <w:rPr>
          <w:iCs/>
          <w:i/>
        </w:rPr>
        <w:t xml:space="preserve">From Home to Hall: The Professionalization of Ethiopian Cooking.</w:t>
      </w:r>
      <w:r>
        <w:t xml:space="preserve"> </w:t>
      </w:r>
      <w:r>
        <w:t xml:space="preserve">Journal of African Gastronomy, 14(2), 45-62.</w:t>
      </w:r>
    </w:p>
    <w:p>
      <w:pPr>
        <w:pStyle w:val="BodyText"/>
      </w:pPr>
      <w:r>
        <w:t xml:space="preserve">This academic article examines the historical shift in Addis Ababa where cooking moved from a domestic, gendered sphere to a professionalized industry led by trained Chefs. The authors analyze the emergence of culinary schools in the city and how they are reshaping the definition of a Chef. The text is particularly relevant for understanding the current educational landscape for Chefs in Ethiopia. It discusses the challenges of standardizing recipes that have historically been oral traditions, a key hurdle for Chefs aiming to scale their operations or open high-end restaurants in the Bole and Kazanchis districts of Addis Ababa.</w:t>
      </w:r>
    </w:p>
    <w:bookmarkEnd w:id="20"/>
    <w:bookmarkStart w:id="21" w:name="X89b9b9424567cff4428c1ab17dcb519c228166a"/>
    <w:p>
      <w:pPr>
        <w:pStyle w:val="Heading2"/>
      </w:pPr>
      <w:r>
        <w:t xml:space="preserve">2. Modernization and the "New Ethiopian" Cuisine</w:t>
      </w:r>
    </w:p>
    <w:p>
      <w:pPr>
        <w:pStyle w:val="FirstParagraph"/>
      </w:pPr>
      <w:r>
        <w:t xml:space="preserve">Wolde, H. (2022).</w:t>
      </w:r>
      <w:r>
        <w:t xml:space="preserve"> </w:t>
      </w:r>
      <w:r>
        <w:rPr>
          <w:iCs/>
          <w:i/>
        </w:rPr>
        <w:t xml:space="preserve">Fusion and Identity: The Rise of the Modern Chef in Addis Ababa.</w:t>
      </w:r>
      <w:r>
        <w:t xml:space="preserve"> </w:t>
      </w:r>
      <w:r>
        <w:t xml:space="preserve">East African Culinary Review, 8(1), 112-130.</w:t>
      </w:r>
    </w:p>
    <w:p>
      <w:pPr>
        <w:pStyle w:val="BodyText"/>
      </w:pPr>
      <w:r>
        <w:t xml:space="preserve">Wolde’s research focuses on the new generation of Chefs in Addis Ababa who are experimenting with fusion cuisine, blending local ingredients like teff, niter kibbeh, and berbere with French, Italian, and Asian techniques. This resource is essential for understanding the contemporary dining scene in the capital. It profiles several prominent Chefs who are redefining Ethiopian fine dining, arguing that innovation does not equate to a loss of identity. For a Chef working in Ethiopia today, this article provides case studies on how to balance global culinary expectations with local flavor profiles to attract both the expatriate community and the rising Ethiopian middle class.</w:t>
      </w:r>
    </w:p>
    <w:p>
      <w:pPr>
        <w:pStyle w:val="BodyText"/>
      </w:pPr>
      <w:r>
        <w:t xml:space="preserve">International Culinary Center. (2020).</w:t>
      </w:r>
      <w:r>
        <w:t xml:space="preserve"> </w:t>
      </w:r>
      <w:r>
        <w:rPr>
          <w:iCs/>
          <w:i/>
        </w:rPr>
        <w:t xml:space="preserve">Global Standards, Local Flavors: A Guide for Chefs in Emerging Markets.</w:t>
      </w:r>
      <w:r>
        <w:t xml:space="preserve"> </w:t>
      </w:r>
      <w:r>
        <w:t xml:space="preserve">ICC Publications.</w:t>
      </w:r>
    </w:p>
    <w:p>
      <w:pPr>
        <w:pStyle w:val="BodyText"/>
      </w:pPr>
      <w:r>
        <w:t xml:space="preserve">While a global text, this guide is frequently cited in Ethiopian culinary training programs. It offers a technical framework for kitchen management, hygiene, and plating that is increasingly demanded in Addis Ababa’s upscale hospitality sector. The section on "Adapting Global Techniques to Local Ingredients" is particularly valuable for Chefs in Ethiopia. It addresses the logistical challenges of sourcing consistent ingredients in Addis Ababa and provides strategies for menu engineering that respect local dietary habits while meeting international safety and quality standards.</w:t>
      </w:r>
    </w:p>
    <w:bookmarkEnd w:id="21"/>
    <w:bookmarkStart w:id="22" w:name="economic-impact-and-hospitality-industry"/>
    <w:p>
      <w:pPr>
        <w:pStyle w:val="Heading2"/>
      </w:pPr>
      <w:r>
        <w:t xml:space="preserve">3. Economic Impact and Hospitality Industry</w:t>
      </w:r>
    </w:p>
    <w:p>
      <w:pPr>
        <w:pStyle w:val="FirstParagraph"/>
      </w:pPr>
      <w:r>
        <w:t xml:space="preserve">Ethiopian Ministry of Tourism. (2023).</w:t>
      </w:r>
      <w:r>
        <w:t xml:space="preserve"> </w:t>
      </w:r>
      <w:r>
        <w:rPr>
          <w:iCs/>
          <w:i/>
        </w:rPr>
        <w:t xml:space="preserve">The Role of Gastronomy in Tourism Development: The Addis Ababa Case Study.</w:t>
      </w:r>
      <w:r>
        <w:t xml:space="preserve"> </w:t>
      </w:r>
      <w:r>
        <w:t xml:space="preserve">Government of Ethiopia Report.</w:t>
      </w:r>
    </w:p>
    <w:p>
      <w:pPr>
        <w:pStyle w:val="BodyText"/>
      </w:pPr>
      <w:r>
        <w:t xml:space="preserve">This official government report outlines the strategic importance of the culinary sector in driving tourism to Addis Ababa. It positions the Chef as a key economic actor in the hospitality value chain. The document provides data on the growth of restaurant tourism and the demand for authentic yet high-quality dining experiences. For Chefs and culinary entrepreneurs in Ethiopia, this report offers insight into government incentives, tourism trends, and the potential for culinary tourism to boost local economies. It underscores the need for Chefs to collaborate with hotels and tour operators to create immersive food experiences.</w:t>
      </w:r>
    </w:p>
    <w:p>
      <w:pPr>
        <w:pStyle w:val="BodyText"/>
      </w:pPr>
      <w:r>
        <w:t xml:space="preserve">Bekele, A. (2021).</w:t>
      </w:r>
      <w:r>
        <w:t xml:space="preserve"> </w:t>
      </w:r>
      <w:r>
        <w:rPr>
          <w:iCs/>
          <w:i/>
        </w:rPr>
        <w:t xml:space="preserve">Supply Chains and Sustainability: Challenges for Chefs in Addis Ababa.</w:t>
      </w:r>
      <w:r>
        <w:t xml:space="preserve"> </w:t>
      </w:r>
      <w:r>
        <w:t xml:space="preserve">African Journal of Hospitality Management, 9(3), 201-215.</w:t>
      </w:r>
    </w:p>
    <w:p>
      <w:pPr>
        <w:pStyle w:val="BodyText"/>
      </w:pPr>
      <w:r>
        <w:t xml:space="preserve">Bekele’s study addresses the practical, day-to-day realities of being a Chef in Addis Ababa, focusing on supply chain logistics. The article discusses the volatility of ingredient prices, the impact of inflation on restaurant menus, and the importance of building relationships with local farmers. It is a critical resource for Chefs looking to implement sustainable practices. The author argues that the modern Chef in Ethiopia must also be a supply chain manager, advocating for "farm-to-table" concepts that support local agriculture while ensuring the consistency required for professional kitchens in the capital.</w:t>
      </w:r>
    </w:p>
    <w:bookmarkEnd w:id="22"/>
    <w:bookmarkStart w:id="23" w:name="social-responsibility-and-community"/>
    <w:p>
      <w:pPr>
        <w:pStyle w:val="Heading2"/>
      </w:pPr>
      <w:r>
        <w:t xml:space="preserve">4. Social Responsibility and Community</w:t>
      </w:r>
    </w:p>
    <w:p>
      <w:pPr>
        <w:pStyle w:val="FirstParagraph"/>
      </w:pPr>
      <w:r>
        <w:t xml:space="preserve">Yohannes, L. (2022).</w:t>
      </w:r>
      <w:r>
        <w:t xml:space="preserve"> </w:t>
      </w:r>
      <w:r>
        <w:rPr>
          <w:iCs/>
          <w:i/>
        </w:rPr>
        <w:t xml:space="preserve">Nourishing the Nation: Chefs as Agents of Social Change in Ethiopia.</w:t>
      </w:r>
      <w:r>
        <w:t xml:space="preserve"> </w:t>
      </w:r>
      <w:r>
        <w:t xml:space="preserve">Addis Standard Magazine.</w:t>
      </w:r>
    </w:p>
    <w:p>
      <w:pPr>
        <w:pStyle w:val="BodyText"/>
      </w:pPr>
      <w:r>
        <w:t xml:space="preserve">This feature article explores the growing movement of Chefs in Addis Ababa using their platforms to address food security and nutrition. It highlights initiatives where professional Chefs collaborate with NGOs to improve school feeding programs and promote nutritional awareness. For the Chef in Ethiopia, this resource illustrates the expanding social role of the profession. It suggests that beyond creating delicious food, Chefs in Addis Ababa are increasingly expected to contribute to community well-being, leveraging their expertise to combat malnutrition and promote the health benefits of traditional Ethiopian diets.</w:t>
      </w:r>
    </w:p>
    <w:p>
      <w:pPr>
        <w:pStyle w:val="BodyText"/>
      </w:pPr>
      <w:r>
        <w:t xml:space="preserve">Global Food Bank Network. (2023).</w:t>
      </w:r>
      <w:r>
        <w:t xml:space="preserve"> </w:t>
      </w:r>
      <w:r>
        <w:rPr>
          <w:iCs/>
          <w:i/>
        </w:rPr>
        <w:t xml:space="preserve">Urban Food Systems and Culinary Leadership in Addis Ababa.</w:t>
      </w:r>
      <w:r>
        <w:t xml:space="preserve"> </w:t>
      </w:r>
      <w:r>
        <w:t xml:space="preserve">GFBN Report.</w:t>
      </w:r>
    </w:p>
    <w:p>
      <w:pPr>
        <w:pStyle w:val="BodyText"/>
      </w:pPr>
      <w:r>
        <w:t xml:space="preserve">This report examines the intersection of urban food waste and culinary leadership. It highlights how Chefs in Addis Ababa are pioneering waste reduction strategies in their kitchens. The document is highly relevant for Chefs interested in sustainability and operational efficiency. It provides examples of how restaurants in the capital are repurposing food scraps and collaborating with local communities to reduce waste. The report emphasizes that the modern Chef in Ethiopia plays a vital role in creating a more resilient and sustainable urban food system.</w:t>
      </w:r>
    </w:p>
    <w:p>
      <w:pPr>
        <w:pStyle w:val="BodyText"/>
      </w:pPr>
      <w:r>
        <w:t xml:space="preserve">Document prepared for educational and professional reference regarding the culinary profession in Addis Ababa, Ethiopia.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Addis Ababa, Ethiopia</dc:title>
  <dc:creator/>
  <dc:language>en</dc:language>
  <cp:keywords/>
  <dcterms:created xsi:type="dcterms:W3CDTF">2026-08-07T16:50:18Z</dcterms:created>
  <dcterms:modified xsi:type="dcterms:W3CDTF">2026-08-07T16:50:18Z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