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Berlin</w:t>
      </w:r>
    </w:p>
    <w:bookmarkStart w:id="23" w:name="X18dc304f6e4740c33b49ceca5649d3c4ff689a7"/>
    <w:p>
      <w:pPr>
        <w:pStyle w:val="Heading1"/>
      </w:pPr>
      <w:r>
        <w:t xml:space="preserve">Annotated Bibliography: The Role of the Chef in Germany Berlin</w:t>
      </w:r>
    </w:p>
    <w:bookmarkStart w:id="20" w:name="introduction"/>
    <w:p>
      <w:pPr>
        <w:pStyle w:val="Heading2"/>
      </w:pPr>
      <w:r>
        <w:t xml:space="preserve">Introduction</w:t>
      </w:r>
    </w:p>
    <w:p>
      <w:pPr>
        <w:pStyle w:val="FirstParagraph"/>
      </w:pPr>
      <w:r>
        <w:t xml:space="preserve">The culinary landscape of Germany Berlin has undergone a radical transformation over the last two decades, evolving from a city known for hearty, traditional fare into a global epicenter of gastronomic innovation. Central to this evolution is the figure of the Chef. In the context of Berlin, the Chef is no longer merely a kitchen manager but a cultural architect, a sustainability advocate, and a bridge between diverse immigrant communities and the local population. This annotated bibliography compiles essential resources that explore the multifaceted role of the Chef within the specific socio-economic and cultural framework of Germany Berlin. These sources examine how culinary leadership in the capital influences urban identity, economic development, and social integration.</w:t>
      </w:r>
    </w:p>
    <w:bookmarkEnd w:id="20"/>
    <w:bookmarkStart w:id="21" w:name="bibliography"/>
    <w:p>
      <w:pPr>
        <w:pStyle w:val="Heading2"/>
      </w:pPr>
      <w:r>
        <w:t xml:space="preserve">Bibliography</w:t>
      </w:r>
    </w:p>
    <w:p>
      <w:pPr>
        <w:pStyle w:val="FirstParagraph"/>
      </w:pPr>
      <w:r>
        <w:t xml:space="preserve"> </w:t>
      </w:r>
      <w:r>
        <w:t xml:space="preserve">Becker, H. (2019).</w:t>
      </w:r>
      <w:r>
        <w:t xml:space="preserve"> </w:t>
      </w:r>
      <w:r>
        <w:rPr>
          <w:iCs/>
          <w:i/>
        </w:rPr>
        <w:t xml:space="preserve">The New Berlin Kitchen: Culinary Identity in a Divided City</w:t>
      </w:r>
      <w:r>
        <w:t xml:space="preserve">. Berlin University Press.</w:t>
      </w:r>
      <w:r>
        <w:t xml:space="preserve"> </w:t>
      </w:r>
    </w:p>
    <w:p>
      <w:pPr>
        <w:pStyle w:val="BodyText"/>
      </w:pPr>
      <w:r>
        <w:t xml:space="preserve">This seminal work by historian Hans Becker provides a comprehensive analysis of how the Chef has become a pivotal figure in redefining Berlin's post-reunification identity. Becker argues that the modern Chef in Germany Berlin acts as a curator of memory, blending East German traditions with Western influences and global trends. The book is particularly valuable for understanding the socio-political weight carried by culinary professionals in the capital. It details case studies of prominent Berlin restaurants where the Chef’s vision directly impacts the narrative of the city, making it an essential text for anyone studying the intersection of gastronomy and urban history in Germany Berlin.</w:t>
      </w:r>
    </w:p>
    <w:p>
      <w:pPr>
        <w:pStyle w:val="BodyText"/>
      </w:pPr>
      <w:r>
        <w:t xml:space="preserve"> </w:t>
      </w:r>
      <w:r>
        <w:t xml:space="preserve">Schmidt, L., &amp; Müller, T. (2021).</w:t>
      </w:r>
      <w:r>
        <w:t xml:space="preserve"> </w:t>
      </w:r>
      <w:r>
        <w:rPr>
          <w:iCs/>
          <w:i/>
        </w:rPr>
        <w:t xml:space="preserve">Sustainability and the Modern Chef: Practices in Germany Berlin</w:t>
      </w:r>
      <w:r>
        <w:t xml:space="preserve">. Journal of European Gastronomy, 14(2), 45-62.</w:t>
      </w:r>
      <w:r>
        <w:t xml:space="preserve"> </w:t>
      </w:r>
    </w:p>
    <w:p>
      <w:pPr>
        <w:pStyle w:val="BodyText"/>
      </w:pPr>
      <w:r>
        <w:t xml:space="preserve">In this peer-reviewed article, Schmidt and Müller investigate the environmental responsibilities assumed by the Chef in Germany Berlin. The authors highlight how Berlin’s unique regulatory environment and consumer demand have forced culinary leaders to adopt rigorous sustainability practices. The study focuses on zero-waste initiatives and local sourcing networks that are prevalent in the city. It is a critical resource for understanding the operational challenges and ethical considerations facing the Chef today. The data presented offers concrete examples of how gastronomic leadership in Germany Berlin is driving broader environmental awareness within the hospitality sector.</w:t>
      </w:r>
    </w:p>
    <w:p>
      <w:pPr>
        <w:pStyle w:val="BodyText"/>
      </w:pPr>
      <w:r>
        <w:t xml:space="preserve"> </w:t>
      </w:r>
      <w:r>
        <w:t xml:space="preserve">Weber, K. (2020).</w:t>
      </w:r>
      <w:r>
        <w:t xml:space="preserve"> </w:t>
      </w:r>
      <w:r>
        <w:rPr>
          <w:iCs/>
          <w:i/>
        </w:rPr>
        <w:t xml:space="preserve">Migrant Flavors: The Chef as Cultural Mediator in Berlin</w:t>
      </w:r>
      <w:r>
        <w:t xml:space="preserve">. Springer International Publishing.</w:t>
      </w:r>
      <w:r>
        <w:t xml:space="preserve"> </w:t>
      </w:r>
    </w:p>
    <w:p>
      <w:pPr>
        <w:pStyle w:val="BodyText"/>
      </w:pPr>
      <w:r>
        <w:t xml:space="preserve">Katrin Weber’s research focuses on the demographic diversity of Germany Berlin and the role of the Chef in integrating these diverse cultures through food. The book explores how chefs of immigrant backgrounds are reshaping the traditional German palate, creating a unique "Berlin Cuisine" that is inherently multicultural. Weber interviews dozens of culinary professionals, providing a nuanced look at the challenges of cultural representation and authenticity. This text is indispensable for understanding how the Chef serves as a diplomat in a multicultural society, fostering social cohesion through the shared experience of dining in Germany Berlin.</w:t>
      </w:r>
    </w:p>
    <w:p>
      <w:pPr>
        <w:pStyle w:val="BodyText"/>
      </w:pPr>
      <w:r>
        <w:t xml:space="preserve"> </w:t>
      </w:r>
      <w:r>
        <w:t xml:space="preserve">Hoffmann, R. (2018).</w:t>
      </w:r>
      <w:r>
        <w:t xml:space="preserve"> </w:t>
      </w:r>
      <w:r>
        <w:rPr>
          <w:iCs/>
          <w:i/>
        </w:rPr>
        <w:t xml:space="preserve">Economic Impact of Fine Dining in Germany Berlin</w:t>
      </w:r>
      <w:r>
        <w:t xml:space="preserve">. Berlin Institute for Economic Research.</w:t>
      </w:r>
      <w:r>
        <w:t xml:space="preserve"> </w:t>
      </w:r>
    </w:p>
    <w:p>
      <w:pPr>
        <w:pStyle w:val="BodyText"/>
      </w:pPr>
      <w:r>
        <w:t xml:space="preserve">This report by the Berlin Institute for Economic Research quantifies the economic contribution of the Chef and the fine dining sector to the local economy of Germany Berlin. Hoffmann analyzes job creation, tourism attraction, and supply chain development linked to high-profile culinary establishments. The document underscores the Chef’s role as an economic driver, attracting international talent and investment to the city. For policymakers and business analysts, this report provides crucial data on how culinary excellence translates into economic vitality, positioning the Chef as a key stakeholder in the economic planning of Germany Berlin.</w:t>
      </w:r>
    </w:p>
    <w:p>
      <w:pPr>
        <w:pStyle w:val="BodyText"/>
      </w:pPr>
      <w:r>
        <w:t xml:space="preserve"> </w:t>
      </w:r>
      <w:r>
        <w:t xml:space="preserve">Fischer, A. (2022).</w:t>
      </w:r>
      <w:r>
        <w:t xml:space="preserve"> </w:t>
      </w:r>
      <w:r>
        <w:rPr>
          <w:iCs/>
          <w:i/>
        </w:rPr>
        <w:t xml:space="preserve">From Street Food to Michelin Stars: The Career Trajectory of the Berlin Chef</w:t>
      </w:r>
      <w:r>
        <w:t xml:space="preserve">. Culinary Arts Review, 8(1), 112-130.</w:t>
      </w:r>
      <w:r>
        <w:t xml:space="preserve"> </w:t>
      </w:r>
    </w:p>
    <w:p>
      <w:pPr>
        <w:pStyle w:val="BodyText"/>
      </w:pPr>
      <w:r>
        <w:t xml:space="preserve">Fischer’s article offers a sociological perspective on the professional life of the Chef in Germany Berlin. It traces the unconventional career paths that are common in the city, where many chefs transition from street food vendors to high-end restaurant owners. The piece highlights the entrepreneurial spirit required to succeed in Berlin’s competitive and rapidly changing market. It provides insight into the educational and training backgrounds of culinary leaders in the region, challenging traditional notions of culinary hierarchy. This resource is vital for understanding the dynamic and accessible nature of the culinary profession in Germany Berlin.</w:t>
      </w:r>
    </w:p>
    <w:p>
      <w:pPr>
        <w:pStyle w:val="BodyText"/>
      </w:pPr>
      <w:r>
        <w:t xml:space="preserve"> </w:t>
      </w:r>
      <w:r>
        <w:t xml:space="preserve">Krause, M. (2017).</w:t>
      </w:r>
      <w:r>
        <w:t xml:space="preserve"> </w:t>
      </w:r>
      <w:r>
        <w:rPr>
          <w:iCs/>
          <w:i/>
        </w:rPr>
        <w:t xml:space="preserve">Technological Innovation in the Berlin Kitchen</w:t>
      </w:r>
      <w:r>
        <w:t xml:space="preserve">. TechFood Journal, 5(3), 78-95.</w:t>
      </w:r>
      <w:r>
        <w:t xml:space="preserve"> </w:t>
      </w:r>
    </w:p>
    <w:p>
      <w:pPr>
        <w:pStyle w:val="BodyText"/>
      </w:pPr>
      <w:r>
        <w:t xml:space="preserve">This article examines how the Chef in Germany Berlin is leveraging technology to enhance culinary creativity and operational efficiency. Krause discusses the adoption of molecular gastronomy techniques, digital inventory management, and online reservation systems that have become standard in the city’s top kitchens. The piece argues that Berlin’s status as a tech hub influences its culinary scene, creating a unique synergy between digital innovation and food preparation. It is a key reference for understanding the modern, tech-savvy profile of the Chef in Germany Berlin and how technology is reshaping the dining experience.</w:t>
      </w:r>
    </w:p>
    <w:p>
      <w:pPr>
        <w:pStyle w:val="BodyText"/>
      </w:pPr>
      <w:r>
        <w:t xml:space="preserve"> </w:t>
      </w:r>
      <w:r>
        <w:t xml:space="preserve">Schulz, E. (2023).</w:t>
      </w:r>
      <w:r>
        <w:t xml:space="preserve"> </w:t>
      </w:r>
      <w:r>
        <w:rPr>
          <w:iCs/>
          <w:i/>
        </w:rPr>
        <w:t xml:space="preserve">Gender Dynamics in the Berlin Culinary Scene</w:t>
      </w:r>
      <w:r>
        <w:t xml:space="preserve">. Gender and Food Studies, 10(4), 201-225.</w:t>
      </w:r>
      <w:r>
        <w:t xml:space="preserve"> </w:t>
      </w:r>
    </w:p>
    <w:p>
      <w:pPr>
        <w:pStyle w:val="BodyText"/>
      </w:pPr>
      <w:r>
        <w:t xml:space="preserve">Schulz’s research addresses the evolving gender roles within the kitchen, focusing specifically on the rise of female Chefs in Germany Berlin. The article documents the increasing visibility and recognition of women in leadership culinary positions, challenging the historically male-dominated narrative of the profession. It provides a critical analysis of the barriers faced by women and the initiatives in Berlin aimed at promoting gender equality in gastronomy. This source is essential for a comprehensive understanding of the social dynamics affecting the Chef in Germany Berlin and the ongoing efforts to create a more inclusive industry.</w:t>
      </w:r>
    </w:p>
    <w:p>
      <w:pPr>
        <w:pStyle w:val="BodyText"/>
      </w:pPr>
      <w:r>
        <w:t xml:space="preserve"> </w:t>
      </w:r>
      <w:r>
        <w:t xml:space="preserve">Berlin Gastronomy Association. (2021).</w:t>
      </w:r>
      <w:r>
        <w:t xml:space="preserve"> </w:t>
      </w:r>
      <w:r>
        <w:rPr>
          <w:iCs/>
          <w:i/>
        </w:rPr>
        <w:t xml:space="preserve">Annual Report: The State of the Chef in Berlin</w:t>
      </w:r>
      <w:r>
        <w:t xml:space="preserve">. BGA Publications.</w:t>
      </w:r>
      <w:r>
        <w:t xml:space="preserve"> </w:t>
      </w:r>
    </w:p>
    <w:p>
      <w:pPr>
        <w:pStyle w:val="BodyText"/>
      </w:pPr>
      <w:r>
        <w:t xml:space="preserve">This annual report provides a statistical overview of the culinary profession in Germany Berlin, including data on employment rates, average salaries, and training programs. It offers a practical perspective on the current state of the industry, highlighting the challenges and opportunities facing the Chef in the city. The report includes insights from industry leaders and policymakers, making it a valuable resource for anyone seeking a factual and up-to-date understanding of the culinary landscape in Germany Berlin. It serves as a foundational document for further research and analysis.</w:t>
      </w:r>
    </w:p>
    <w:bookmarkEnd w:id="21"/>
    <w:bookmarkStart w:id="22" w:name="conclusion"/>
    <w:p>
      <w:pPr>
        <w:pStyle w:val="Heading2"/>
      </w:pPr>
      <w:r>
        <w:t xml:space="preserve">Conclusion</w:t>
      </w:r>
    </w:p>
    <w:p>
      <w:pPr>
        <w:pStyle w:val="FirstParagraph"/>
      </w:pPr>
      <w:r>
        <w:t xml:space="preserve">The selected sources collectively illustrate that the Chef in Germany Berlin is a complex and influential figure. Beyond the kitchen, the Chef shapes cultural narratives, drives economic growth, promotes sustainability, and fosters social integration. This annotated bibliography provides a robust foundation for understanding the critical role of culinary leadership in one of the world’s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Germany Berlin</dc:title>
  <dc:creator/>
  <dc:language>en</dc:language>
  <cp:keywords/>
  <dcterms:created xsi:type="dcterms:W3CDTF">2026-08-07T00:51:59Z</dcterms:created>
  <dcterms:modified xsi:type="dcterms:W3CDTF">2026-08-07T00:51:59Z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