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Morocco</w:t>
      </w:r>
      <w:r>
        <w:t xml:space="preserve"> </w:t>
      </w:r>
      <w:r>
        <w:t xml:space="preserve">Casablanca</w:t>
      </w:r>
    </w:p>
    <w:bookmarkStart w:id="24" w:name="X18c3f9d467d39ae90ebfd13d12d6fd8c580d327"/>
    <w:p>
      <w:pPr>
        <w:pStyle w:val="Heading1"/>
      </w:pPr>
      <w:r>
        <w:t xml:space="preserve">Annotated Bibliography: The Role of the Chef in Morocco Casablanca</w:t>
      </w:r>
    </w:p>
    <w:p>
      <w:pPr>
        <w:pStyle w:val="FirstParagraph"/>
      </w:pPr>
      <w:r>
        <w:t xml:space="preserve">This annotated bibliography explores the multifaceted role of the</w:t>
      </w:r>
      <w:r>
        <w:t xml:space="preserve"> </w:t>
      </w:r>
      <w:r>
        <w:rPr>
          <w:bCs/>
          <w:b/>
        </w:rPr>
        <w:t xml:space="preserve">Chef</w:t>
      </w:r>
      <w:r>
        <w:t xml:space="preserve"> </w:t>
      </w:r>
      <w:r>
        <w:t xml:space="preserve">within the culinary landscape of</w:t>
      </w:r>
      <w:r>
        <w:t xml:space="preserve"> </w:t>
      </w:r>
      <w:r>
        <w:rPr>
          <w:bCs/>
          <w:b/>
        </w:rPr>
        <w:t xml:space="preserve">Morocco Casablanca</w:t>
      </w:r>
      <w:r>
        <w:t xml:space="preserve">. As the economic capital of Morocco, Casablanca represents a unique intersection of tradition and modernity. The chef in this city is not merely a cook but a cultural ambassador, navigating the complexities of authentic Moroccan heritage while catering to a cosmopolitan, international clientele. The following sources provide a comprehensive overview of culinary history, professional standards, and the socio-economic impact of the culinary arts in this vibrant metropolis.</w:t>
      </w:r>
    </w:p>
    <w:bookmarkStart w:id="20" w:name="culinary-history-and-cultural-context"/>
    <w:p>
      <w:pPr>
        <w:pStyle w:val="Heading2"/>
      </w:pPr>
      <w:r>
        <w:t xml:space="preserve">1. Culinary History and Cultural Context</w:t>
      </w:r>
    </w:p>
    <w:p>
      <w:pPr>
        <w:pStyle w:val="FirstParagraph"/>
      </w:pPr>
      <w:r>
        <w:t xml:space="preserve">Adnani, A. (2018).</w:t>
      </w:r>
      <w:r>
        <w:t xml:space="preserve"> </w:t>
      </w:r>
      <w:r>
        <w:rPr>
          <w:iCs/>
          <w:i/>
        </w:rPr>
        <w:t xml:space="preserve">The Soul of the Maghreb: Traditional Cooking in Modern Casablanca</w:t>
      </w:r>
      <w:r>
        <w:t xml:space="preserve">. Casablanca: Dar Al-Maghrib Press.</w:t>
      </w:r>
    </w:p>
    <w:p>
      <w:pPr>
        <w:pStyle w:val="BodyText"/>
      </w:pPr>
      <w:r>
        <w:t xml:space="preserve">This seminal work by Adnani provides a deep dive into the historical evolution of Moroccan cuisine, with a specific focus on how the city of Casablanca has adapted traditional recipes for a modern urban population. The text is essential for any chef operating in the region, as it details the specific spice blends and slow-cooking techniques that define the local palate. Adnani argues that the modern Casablanca chef must master the art of the "Tagine" not just as a dish, but as a symbol of patience and hospitality. The book offers practical insights into sourcing local ingredients from the famous Central Market (Marché Central), making it a vital resource for culinary professionals aiming to maintain authenticity in their kitchens.</w:t>
      </w:r>
    </w:p>
    <w:p>
      <w:pPr>
        <w:pStyle w:val="BodyText"/>
      </w:pPr>
      <w:r>
        <w:t xml:space="preserve">Benjelloun, S. (2020).</w:t>
      </w:r>
      <w:r>
        <w:t xml:space="preserve"> </w:t>
      </w:r>
      <w:r>
        <w:rPr>
          <w:iCs/>
          <w:i/>
        </w:rPr>
        <w:t xml:space="preserve">From the Medina to the Marina: The Culinary Migration of Casablanca</w:t>
      </w:r>
      <w:r>
        <w:t xml:space="preserve">. Journal of North African Studies, 15(3), 112-130.</w:t>
      </w:r>
    </w:p>
    <w:p>
      <w:pPr>
        <w:pStyle w:val="BodyText"/>
      </w:pPr>
      <w:r>
        <w:t xml:space="preserve">Benjelloun’s academic article examines the socio-economic shifts in Casablanca’s dining scene. It highlights how the role of the chef has transformed from a domestic household role to a highly specialized profession in the city's upscale districts like Ain Diab and Maarif. The study is particularly relevant for understanding the expectations of the contemporary diner in Morocco. It discusses the tension between preserving Berber and Arab culinary traditions and the influx of French and international influences. For a chef in Casablanca, this text provides a theoretical framework for understanding the cultural identity they are serving and the importance of storytelling through food.</w:t>
      </w:r>
    </w:p>
    <w:bookmarkEnd w:id="20"/>
    <w:bookmarkStart w:id="21" w:name="X8da39894a32fe21ae68e995b27d4eda20f90b00"/>
    <w:p>
      <w:pPr>
        <w:pStyle w:val="Heading2"/>
      </w:pPr>
      <w:r>
        <w:t xml:space="preserve">2. Professional Development and Culinary Arts</w:t>
      </w:r>
    </w:p>
    <w:p>
      <w:pPr>
        <w:pStyle w:val="FirstParagraph"/>
      </w:pPr>
      <w:r>
        <w:t xml:space="preserve">Institut de Formation Professionnelle Hôtelière (IFPH). (2021).</w:t>
      </w:r>
      <w:r>
        <w:t xml:space="preserve"> </w:t>
      </w:r>
      <w:r>
        <w:rPr>
          <w:iCs/>
          <w:i/>
        </w:rPr>
        <w:t xml:space="preserve">Standards of Excellence: The Moroccan Chef's Handbook</w:t>
      </w:r>
      <w:r>
        <w:t xml:space="preserve">. Rabat: Ministry of Tourism.</w:t>
      </w:r>
    </w:p>
    <w:p>
      <w:pPr>
        <w:pStyle w:val="BodyText"/>
      </w:pPr>
      <w:r>
        <w:t xml:space="preserve">Published by the leading hospitality training institute in the region, this handbook outlines the technical standards expected of chefs in Morocco's growing tourism sector. While applicable nationwide, it places significant emphasis on the high-volume, high-quality demands of Casablanca’s hotel industry. The text covers hygiene protocols, kitchen management, and the technical execution of both Moroccan and international cuisines. It is a practical guide for aspiring chefs in Casablanca, offering a roadmap for professional certification and career advancement. The inclusion of case studies from top Casablanca hotels makes it an indispensable tool for understanding the operational realities of the city's culinary industry.</w:t>
      </w:r>
    </w:p>
    <w:p>
      <w:pPr>
        <w:pStyle w:val="BodyText"/>
      </w:pPr>
      <w:r>
        <w:t xml:space="preserve">El Fassi, M. (2019).</w:t>
      </w:r>
      <w:r>
        <w:t xml:space="preserve"> </w:t>
      </w:r>
      <w:r>
        <w:rPr>
          <w:iCs/>
          <w:i/>
        </w:rPr>
        <w:t xml:space="preserve">Fusion with Integrity: Blending Moroccan and French Techniques</w:t>
      </w:r>
      <w:r>
        <w:t xml:space="preserve">. Casablanca Culinary Review, 8(2), 45-60.</w:t>
      </w:r>
    </w:p>
    <w:p>
      <w:pPr>
        <w:pStyle w:val="BodyText"/>
      </w:pPr>
      <w:r>
        <w:t xml:space="preserve">El Fassi, a renowned chef in Casablanca, explores the delicate balance of fusion cuisine. Given Morocco's history, French culinary techniques are deeply embedded in the local professional training. This article argues that a successful chef in Casablanca must respect the integrity of Moroccan flavors while utilizing French precision. The text provides specific examples of how to modernize classic dishes like Pastilla and Couscous without losing their cultural essence. It is a critical read for chefs looking to innovate in the competitive Casablanca market, offering a philosophy that bridges the gap between heritage and haute cuisine.</w:t>
      </w:r>
    </w:p>
    <w:bookmarkEnd w:id="21"/>
    <w:bookmarkStart w:id="22" w:name="business-economics-and-sustainability"/>
    <w:p>
      <w:pPr>
        <w:pStyle w:val="Heading2"/>
      </w:pPr>
      <w:r>
        <w:t xml:space="preserve">3. Business, Economics, and Sustainability</w:t>
      </w:r>
    </w:p>
    <w:p>
      <w:pPr>
        <w:pStyle w:val="FirstParagraph"/>
      </w:pPr>
      <w:r>
        <w:t xml:space="preserve">Global Hospitality Report. (2022).</w:t>
      </w:r>
      <w:r>
        <w:t xml:space="preserve"> </w:t>
      </w:r>
      <w:r>
        <w:rPr>
          <w:iCs/>
          <w:i/>
        </w:rPr>
        <w:t xml:space="preserve">The Economic Impact of Gastronomy in Casablanca</w:t>
      </w:r>
      <w:r>
        <w:t xml:space="preserve">. Dubai: Gulf Business Insights.</w:t>
      </w:r>
    </w:p>
    <w:p>
      <w:pPr>
        <w:pStyle w:val="BodyText"/>
      </w:pPr>
      <w:r>
        <w:t xml:space="preserve">This report analyzes the financial landscape of the restaurant industry in Casablanca. It highlights the city as a hub for culinary tourism, attracting both regional and international visitors. The document provides data on consumer spending habits, the rise of food delivery services, and the importance of branding for chefs. For a chef or restaurateur in Casablanca, this source is crucial for business planning. It underscores the need for chefs to be not only skilled cooks but also savvy business owners who understand the economic dynamics of the city. The report also touches on the importance of sustainability, a growing concern for the modern chef in Morocco.</w:t>
      </w:r>
    </w:p>
    <w:p>
      <w:pPr>
        <w:pStyle w:val="BodyText"/>
      </w:pPr>
      <w:r>
        <w:t xml:space="preserve">Ouzidan, K. (2023).</w:t>
      </w:r>
      <w:r>
        <w:t xml:space="preserve"> </w:t>
      </w:r>
      <w:r>
        <w:rPr>
          <w:iCs/>
          <w:i/>
        </w:rPr>
        <w:t xml:space="preserve">Sustainable Sourcing: The Future of the Moroccan Kitchen</w:t>
      </w:r>
      <w:r>
        <w:t xml:space="preserve">. Eco-Culinary Magazine, 12(1), 22-35.</w:t>
      </w:r>
    </w:p>
    <w:p>
      <w:pPr>
        <w:pStyle w:val="BodyText"/>
      </w:pPr>
      <w:r>
        <w:t xml:space="preserve">Ouzidan addresses the environmental challenges facing the culinary industry in Morocco, with a focus on Casablanca’s supply chains. The article discusses the importance of local sourcing, reducing food waste, and supporting local farmers. It argues that the modern chef in Casablanca has a responsibility to promote sustainable practices. The text provides actionable strategies for chefs to build relationships with local producers in the surrounding regions of Casablanca-Settat. This source is vital for chefs who wish to align their businesses with global sustainability trends while supporting the local Moroccan economy.</w:t>
      </w:r>
    </w:p>
    <w:bookmarkEnd w:id="22"/>
    <w:bookmarkStart w:id="23" w:name="contemporary-trends-and-media"/>
    <w:p>
      <w:pPr>
        <w:pStyle w:val="Heading2"/>
      </w:pPr>
      <w:r>
        <w:t xml:space="preserve">4. Contemporary Trends and Media</w:t>
      </w:r>
    </w:p>
    <w:p>
      <w:pPr>
        <w:pStyle w:val="FirstParagraph"/>
      </w:pPr>
      <w:r>
        <w:t xml:space="preserve">Alami, R. (2022).</w:t>
      </w:r>
      <w:r>
        <w:t xml:space="preserve"> </w:t>
      </w:r>
      <w:r>
        <w:rPr>
          <w:iCs/>
          <w:i/>
        </w:rPr>
        <w:t xml:space="preserve">The Digital Chef: Social Media and Food Culture in Casablanca</w:t>
      </w:r>
      <w:r>
        <w:t xml:space="preserve">. Casablanca: Tech &amp; Taste Publishing.</w:t>
      </w:r>
    </w:p>
    <w:p>
      <w:pPr>
        <w:pStyle w:val="BodyText"/>
      </w:pPr>
      <w:r>
        <w:t xml:space="preserve">Alami explores the impact of social media on the culinary scene in Casablanca. The book details how chefs use platforms like Instagram and TikTok to showcase their creations, attract customers, and build personal brands. It highlights the visual nature of Moroccan cuisine and how chefs can leverage this to their advantage. The text also discusses the phenomenon of "food influencers" in Casablanca and how they shape dining trends. For any chef operating in the city today, understanding the digital landscape is as important as mastering the stove. This book provides a comprehensive guide to navigating the intersection of technology and gastronomy in Morocco.</w:t>
      </w:r>
    </w:p>
    <w:p>
      <w:pPr>
        <w:pStyle w:val="BodyText"/>
      </w:pPr>
      <w:r>
        <w:t xml:space="preserve">World Food Traveler. (2023).</w:t>
      </w:r>
      <w:r>
        <w:t xml:space="preserve"> </w:t>
      </w:r>
      <w:r>
        <w:rPr>
          <w:iCs/>
          <w:i/>
        </w:rPr>
        <w:t xml:space="preserve">Casablanca: A Rising Star in Global Gastronomy</w:t>
      </w:r>
      <w:r>
        <w:t xml:space="preserve">. Online Journal. Retrieved from www.worldfoodtraveler.com.</w:t>
      </w:r>
    </w:p>
    <w:p>
      <w:pPr>
        <w:pStyle w:val="BodyText"/>
      </w:pPr>
      <w:r>
        <w:t xml:space="preserve">This feature article positions Casablanca as an emerging destination for food lovers worldwide. It profiles several key chefs who are putting the city on the global map. The article emphasizes the diversity of the city’s culinary offerings, from street food to fine dining. It provides an external perspective on how the international community views the work of chefs in Casablanca. This source is valuable for chefs seeking to understand their place in the global culinary narrative and for identifying opportunities for international collaboration and recognition.</w:t>
      </w:r>
    </w:p>
    <w:p>
      <w:pPr>
        <w:pStyle w:val="BodyText"/>
      </w:pPr>
      <w:r>
        <w:t xml:space="preserve">Document generated for educational and professional reference regarding the culinary profession in Morocco Casablanca.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Morocco Casablanca</dc:title>
  <dc:creator/>
  <dc:language>en</dc:language>
  <cp:keywords/>
  <dcterms:created xsi:type="dcterms:W3CDTF">2026-08-07T08:25:53Z</dcterms:created>
  <dcterms:modified xsi:type="dcterms:W3CDTF">2026-08-07T08:25:53Z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