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Topic: The Evolving Role of the Chef in the Culinary Landscape of Kathmandu, Nepal</w:t>
      </w:r>
    </w:p>
    <w:bookmarkEnd w:id="20"/>
    <w:bookmarkStart w:id="21" w:name="introduction"/>
    <w:p>
      <w:pPr>
        <w:pStyle w:val="Heading2"/>
      </w:pPr>
      <w:r>
        <w:t xml:space="preserve">Introduction</w:t>
      </w:r>
    </w:p>
    <w:p>
      <w:pPr>
        <w:pStyle w:val="FirstParagraph"/>
      </w:pPr>
      <w:r>
        <w:t xml:space="preserve">The culinary scene in Kathmandu, Nepal, is currently undergoing a profound transformation. Historically viewed as a destination for trekking and cultural heritage, the capital city is rapidly emerging as a gastronomic hub in South Asia. This shift places the</w:t>
      </w:r>
      <w:r>
        <w:t xml:space="preserve"> </w:t>
      </w:r>
      <w:r>
        <w:rPr>
          <w:bCs/>
          <w:b/>
        </w:rPr>
        <w:t xml:space="preserve">Chef</w:t>
      </w:r>
      <w:r>
        <w:t xml:space="preserve"> </w:t>
      </w:r>
      <w:r>
        <w:t xml:space="preserve">at the center of a complex narrative involving cultural preservation, modernization, and economic development. This annotated bibliography compiles key resources that explore the multifaceted role of the chef in Nepal's capital. It examines how local chefs are reinterpreting traditional Nepali cuisine, the impact of tourism on culinary standards, and the challenges of sourcing ingredients in the Kathmandu Valley. These sources provide a comprehensive foundation for understanding the professional and cultural significance of chefs in this unique geographic and cultural context.</w:t>
      </w:r>
    </w:p>
    <w:bookmarkEnd w:id="21"/>
    <w:bookmarkStart w:id="22" w:name="bibliography"/>
    <w:p>
      <w:pPr>
        <w:pStyle w:val="Heading2"/>
      </w:pPr>
      <w:r>
        <w:t xml:space="preserve">Bibliography</w:t>
      </w:r>
    </w:p>
    <w:p>
      <w:pPr>
        <w:pStyle w:val="FirstParagraph"/>
      </w:pPr>
      <w:r>
        <w:t xml:space="preserve">Adhikari, S. (2021).</w:t>
      </w:r>
      <w:r>
        <w:t xml:space="preserve"> </w:t>
      </w:r>
      <w:r>
        <w:rPr>
          <w:iCs/>
          <w:i/>
        </w:rPr>
        <w:t xml:space="preserve">From Momos to Michelin: The Rise of Fine Dining in Kathmandu</w:t>
      </w:r>
      <w:r>
        <w:t xml:space="preserve">. Kathmandu Post.</w:t>
      </w:r>
    </w:p>
    <w:p>
      <w:pPr>
        <w:pStyle w:val="BodyText"/>
      </w:pPr>
      <w:r>
        <w:t xml:space="preserve">This journalistic analysis provides a critical overview of the emergence of high-end dining establishments in the Kathmandu Valley. Adhikari argues that the modern</w:t>
      </w:r>
      <w:r>
        <w:t xml:space="preserve"> </w:t>
      </w:r>
      <w:r>
        <w:rPr>
          <w:bCs/>
          <w:b/>
        </w:rPr>
        <w:t xml:space="preserve">Chef</w:t>
      </w:r>
      <w:r>
        <w:t xml:space="preserve"> </w:t>
      </w:r>
      <w:r>
        <w:t xml:space="preserve">in</w:t>
      </w:r>
      <w:r>
        <w:t xml:space="preserve"> </w:t>
      </w:r>
      <w:r>
        <w:rPr>
          <w:bCs/>
          <w:b/>
        </w:rPr>
        <w:t xml:space="preserve">Nepal</w:t>
      </w:r>
      <w:r>
        <w:t xml:space="preserve"> </w:t>
      </w:r>
      <w:r>
        <w:t xml:space="preserve">is no longer merely a cook but a cultural ambassador. The article details how chefs in upscale hotels and independent restaurants in Thamel and Lazimpat are elevating local ingredients like buckwheat, millet, and local cheeses to international standards. This source is essential for understanding the economic drivers behind the professionalization of the culinary arts in</w:t>
      </w:r>
      <w:r>
        <w:t xml:space="preserve"> </w:t>
      </w:r>
      <w:r>
        <w:rPr>
          <w:bCs/>
          <w:b/>
        </w:rPr>
        <w:t xml:space="preserve">Kathmandu</w:t>
      </w:r>
      <w:r>
        <w:t xml:space="preserve">. It highlights the tension between maintaining authentic Nepali flavors and catering to the palates of international tourists and the growing local middle class.</w:t>
      </w:r>
    </w:p>
    <w:p>
      <w:pPr>
        <w:pStyle w:val="BodyText"/>
      </w:pPr>
      <w:r>
        <w:t xml:space="preserve">Gurung, R. (2019).</w:t>
      </w:r>
      <w:r>
        <w:t xml:space="preserve"> </w:t>
      </w:r>
      <w:r>
        <w:rPr>
          <w:iCs/>
          <w:i/>
        </w:rPr>
        <w:t xml:space="preserve">Preserving Heritage: The Role of Indigenous Ingredients in Modern Nepali Cuisine</w:t>
      </w:r>
      <w:r>
        <w:t xml:space="preserve">. Journal of South Asian Gastronomy, 12(3), 45-62.</w:t>
      </w:r>
    </w:p>
    <w:p>
      <w:pPr>
        <w:pStyle w:val="BodyText"/>
      </w:pPr>
      <w:r>
        <w:t xml:space="preserve">Gurung’s academic paper focuses on the relationship between the</w:t>
      </w:r>
      <w:r>
        <w:t xml:space="preserve"> </w:t>
      </w:r>
      <w:r>
        <w:rPr>
          <w:bCs/>
          <w:b/>
        </w:rPr>
        <w:t xml:space="preserve">Chef</w:t>
      </w:r>
      <w:r>
        <w:t xml:space="preserve"> </w:t>
      </w:r>
      <w:r>
        <w:t xml:space="preserve">and agricultural sustainability in</w:t>
      </w:r>
      <w:r>
        <w:t xml:space="preserve"> </w:t>
      </w:r>
      <w:r>
        <w:rPr>
          <w:bCs/>
          <w:b/>
        </w:rPr>
        <w:t xml:space="preserve">Nepal Kathmandu</w:t>
      </w:r>
      <w:r>
        <w:t xml:space="preserve">. The study explores how chefs are collaborating with local farmers in the hills surrounding the valley to source indigenous ingredients that were previously ignored by the commercial food industry. This resource is vital for understanding the ecological impact of the culinary sector. It demonstrates how chefs in</w:t>
      </w:r>
      <w:r>
        <w:t xml:space="preserve"> </w:t>
      </w:r>
      <w:r>
        <w:rPr>
          <w:bCs/>
          <w:b/>
        </w:rPr>
        <w:t xml:space="preserve">Kathmandu</w:t>
      </w:r>
      <w:r>
        <w:t xml:space="preserve"> </w:t>
      </w:r>
      <w:r>
        <w:t xml:space="preserve">are using their influence to promote biodiversity and support rural economies. The paper provides specific case studies of restaurants that have built their menus around seasonal, hyper-local produce, offering a model for sustainable gastronomy in developing nations.</w:t>
      </w:r>
    </w:p>
    <w:p>
      <w:pPr>
        <w:pStyle w:val="BodyText"/>
      </w:pPr>
      <w:r>
        <w:t xml:space="preserve">Nepal Tourism Board. (2022).</w:t>
      </w:r>
      <w:r>
        <w:t xml:space="preserve"> </w:t>
      </w:r>
      <w:r>
        <w:rPr>
          <w:iCs/>
          <w:i/>
        </w:rPr>
        <w:t xml:space="preserve">Culinary Tourism Strategy: Positioning Kathmandu as a Food Destination</w:t>
      </w:r>
      <w:r>
        <w:t xml:space="preserve">. Government of Nepal.</w:t>
      </w:r>
    </w:p>
    <w:p>
      <w:pPr>
        <w:pStyle w:val="BodyText"/>
      </w:pPr>
      <w:r>
        <w:t xml:space="preserve">This official government report outlines the strategic importance of food tourism for</w:t>
      </w:r>
      <w:r>
        <w:t xml:space="preserve"> </w:t>
      </w:r>
      <w:r>
        <w:rPr>
          <w:bCs/>
          <w:b/>
        </w:rPr>
        <w:t xml:space="preserve">Nepal</w:t>
      </w:r>
      <w:r>
        <w:t xml:space="preserve">. It identifies the</w:t>
      </w:r>
      <w:r>
        <w:t xml:space="preserve"> </w:t>
      </w:r>
      <w:r>
        <w:rPr>
          <w:bCs/>
          <w:b/>
        </w:rPr>
        <w:t xml:space="preserve">Chef</w:t>
      </w:r>
      <w:r>
        <w:t xml:space="preserve"> </w:t>
      </w:r>
      <w:r>
        <w:t xml:space="preserve">as a key stakeholder in the nation's tourism marketing efforts. The document analyzes how the reputation of</w:t>
      </w:r>
      <w:r>
        <w:t xml:space="preserve"> </w:t>
      </w:r>
      <w:r>
        <w:rPr>
          <w:bCs/>
          <w:b/>
        </w:rPr>
        <w:t xml:space="preserve">Kathmandu</w:t>
      </w:r>
      <w:r>
        <w:t xml:space="preserve">'s dining scene contributes to the country's overall brand image. It provides data on tourist spending habits related to food and outlines policy recommendations for culinary training and infrastructure development. This source is crucial for understanding the macro-level context in which chefs operate, highlighting the government's recognition of gastronomy as a pillar of economic growth and cultural diplomacy.</w:t>
      </w:r>
    </w:p>
    <w:p>
      <w:pPr>
        <w:pStyle w:val="BodyText"/>
      </w:pPr>
      <w:r>
        <w:t xml:space="preserve">Shrestha, P. (2020).</w:t>
      </w:r>
      <w:r>
        <w:t xml:space="preserve"> </w:t>
      </w:r>
      <w:r>
        <w:rPr>
          <w:iCs/>
          <w:i/>
        </w:rPr>
        <w:t xml:space="preserve">The Fusion Dilemma: Authenticity vs. Innovation in Kathmandu's Restaurants</w:t>
      </w:r>
      <w:r>
        <w:t xml:space="preserve">. Himalayan Culinary Review, 5(1), 112-130.</w:t>
      </w:r>
    </w:p>
    <w:p>
      <w:pPr>
        <w:pStyle w:val="BodyText"/>
      </w:pPr>
      <w:r>
        <w:t xml:space="preserve">Shrestha examines the creative challenges faced by chefs in</w:t>
      </w:r>
      <w:r>
        <w:t xml:space="preserve"> </w:t>
      </w:r>
      <w:r>
        <w:rPr>
          <w:bCs/>
          <w:b/>
        </w:rPr>
        <w:t xml:space="preserve">Kathmandu</w:t>
      </w:r>
      <w:r>
        <w:t xml:space="preserve"> </w:t>
      </w:r>
      <w:r>
        <w:t xml:space="preserve">who attempt to blend traditional Nepali cooking techniques with global culinary trends. The article discusses the concept of "fusion" cuisine and questions whether it dilutes cultural heritage or revitalizes it. This source is particularly relevant for understanding the artistic and philosophical decisions made by the modern</w:t>
      </w:r>
      <w:r>
        <w:t xml:space="preserve"> </w:t>
      </w:r>
      <w:r>
        <w:rPr>
          <w:bCs/>
          <w:b/>
        </w:rPr>
        <w:t xml:space="preserve">Chef</w:t>
      </w:r>
      <w:r>
        <w:t xml:space="preserve"> </w:t>
      </w:r>
      <w:r>
        <w:t xml:space="preserve">in</w:t>
      </w:r>
      <w:r>
        <w:t xml:space="preserve"> </w:t>
      </w:r>
      <w:r>
        <w:rPr>
          <w:bCs/>
          <w:b/>
        </w:rPr>
        <w:t xml:space="preserve">Nepal</w:t>
      </w:r>
      <w:r>
        <w:t xml:space="preserve">. It includes interviews with prominent local chefs who discuss their struggles to balance innovation with the expectations of local diners who value traditional tastes. This provides insight into the social dynamics of food consumption in the capital.</w:t>
      </w:r>
    </w:p>
    <w:p>
      <w:pPr>
        <w:pStyle w:val="BodyText"/>
      </w:pPr>
      <w:r>
        <w:t xml:space="preserve">World Chefs Society. (2023).</w:t>
      </w:r>
      <w:r>
        <w:t xml:space="preserve"> </w:t>
      </w:r>
      <w:r>
        <w:rPr>
          <w:iCs/>
          <w:i/>
        </w:rPr>
        <w:t xml:space="preserve">Global Standards and Local Practices: Training Chefs in Developing Economies</w:t>
      </w:r>
      <w:r>
        <w:t xml:space="preserve">. WCS Annual Report.</w:t>
      </w:r>
    </w:p>
    <w:p>
      <w:pPr>
        <w:pStyle w:val="BodyText"/>
      </w:pPr>
      <w:r>
        <w:t xml:space="preserve">This report by the World Chefs Society includes a specific section on the culinary education landscape in</w:t>
      </w:r>
      <w:r>
        <w:t xml:space="preserve"> </w:t>
      </w:r>
      <w:r>
        <w:rPr>
          <w:bCs/>
          <w:b/>
        </w:rPr>
        <w:t xml:space="preserve">Nepal Kathmandu</w:t>
      </w:r>
      <w:r>
        <w:t xml:space="preserve">. It evaluates the quality of culinary schools and apprenticeship programs available to aspiring chefs. The document highlights the gap between traditional on-the-job training and formal culinary education. It is a valuable resource for understanding the professional development pathways for chefs in the region. The report emphasizes the need for standardized training to ensure food safety and hygiene, which are critical concerns for the growing hospitality industry in</w:t>
      </w:r>
      <w:r>
        <w:t xml:space="preserve"> </w:t>
      </w:r>
      <w:r>
        <w:rPr>
          <w:bCs/>
          <w:b/>
        </w:rPr>
        <w:t xml:space="preserve">Kathmandu</w:t>
      </w:r>
      <w:r>
        <w:t xml:space="preserve">.</w:t>
      </w:r>
    </w:p>
    <w:p>
      <w:pPr>
        <w:pStyle w:val="BodyText"/>
      </w:pPr>
      <w:r>
        <w:t xml:space="preserve">Tamang, K. (2018).</w:t>
      </w:r>
      <w:r>
        <w:t xml:space="preserve"> </w:t>
      </w:r>
      <w:r>
        <w:rPr>
          <w:iCs/>
          <w:i/>
        </w:rPr>
        <w:t xml:space="preserve">Street Food Safety and the Informal Chef Economy in Kathmandu</w:t>
      </w:r>
      <w:r>
        <w:t xml:space="preserve">. Public Health Nutrition, 21(4), 789-801.</w:t>
      </w:r>
    </w:p>
    <w:p>
      <w:pPr>
        <w:pStyle w:val="BodyText"/>
      </w:pPr>
      <w:r>
        <w:t xml:space="preserve">Tamang’s research focuses on the vast informal sector of street food vendors, often referred to as informal chefs, in</w:t>
      </w:r>
      <w:r>
        <w:t xml:space="preserve"> </w:t>
      </w:r>
      <w:r>
        <w:rPr>
          <w:bCs/>
          <w:b/>
        </w:rPr>
        <w:t xml:space="preserve">Kathmandu</w:t>
      </w:r>
      <w:r>
        <w:t xml:space="preserve">. The study investigates the health and safety practices of these food providers, who serve the majority of the city's population. This source is essential for a holistic view of the culinary landscape, as it moves beyond fine dining to examine the everyday food culture of</w:t>
      </w:r>
      <w:r>
        <w:t xml:space="preserve"> </w:t>
      </w:r>
      <w:r>
        <w:rPr>
          <w:bCs/>
          <w:b/>
        </w:rPr>
        <w:t xml:space="preserve">Nepal</w:t>
      </w:r>
      <w:r>
        <w:t xml:space="preserve">. It discusses the challenges of regulation and the potential for training programs to improve hygiene standards without disrupting the livelihoods of these workers. It underscores the diversity of roles that fall under the umbrella of "chef" in the city.</w:t>
      </w:r>
    </w:p>
    <w:p>
      <w:pPr>
        <w:pStyle w:val="BodyText"/>
      </w:pPr>
      <w:r>
        <w:t xml:space="preserve">United Nations Development Programme (UNDP). (2021).</w:t>
      </w:r>
      <w:r>
        <w:t xml:space="preserve"> </w:t>
      </w:r>
      <w:r>
        <w:rPr>
          <w:iCs/>
          <w:i/>
        </w:rPr>
        <w:t xml:space="preserve">Women in the Kitchen: Gender Dynamics in Nepal's Hospitality Sector</w:t>
      </w:r>
      <w:r>
        <w:t xml:space="preserve">. UNDP Nepal.</w:t>
      </w:r>
    </w:p>
    <w:p>
      <w:pPr>
        <w:pStyle w:val="BodyText"/>
      </w:pPr>
      <w:r>
        <w:t xml:space="preserve">This report addresses the gender disparities within the culinary industry in</w:t>
      </w:r>
      <w:r>
        <w:t xml:space="preserve"> </w:t>
      </w:r>
      <w:r>
        <w:rPr>
          <w:bCs/>
          <w:b/>
        </w:rPr>
        <w:t xml:space="preserve">Nepal Kathmandu</w:t>
      </w:r>
      <w:r>
        <w:t xml:space="preserve">. It highlights the underrepresentation of women in professional chef roles despite their dominance in home cooking and street food vending. The document analyzes the social and cultural barriers that prevent women from advancing to executive chef positions in hotels and restaurants. This source is critical for understanding the social structure of the culinary workforce. It advocates for policies that promote gender equality and provide mentorship opportunities for female chefs, contributing to a more inclusive and dynamic food scene in the capital.</w:t>
      </w:r>
    </w:p>
    <w:p>
      <w:pPr>
        <w:pStyle w:val="BodyText"/>
      </w:pPr>
      <w:r>
        <w:t xml:space="preserve">Rai, B. (2022).</w:t>
      </w:r>
      <w:r>
        <w:t xml:space="preserve"> </w:t>
      </w:r>
      <w:r>
        <w:rPr>
          <w:iCs/>
          <w:i/>
        </w:rPr>
        <w:t xml:space="preserve">Post-Pandemic Recovery: How Chefs in Kathmandu Adapted to New Realities</w:t>
      </w:r>
      <w:r>
        <w:t xml:space="preserve">. South Asian Business Journal, 8(2), 201-215.</w:t>
      </w:r>
    </w:p>
    <w:p>
      <w:pPr>
        <w:pStyle w:val="BodyText"/>
      </w:pPr>
      <w:r>
        <w:t xml:space="preserve">Rai’s article documents the resilience of chefs in</w:t>
      </w:r>
      <w:r>
        <w:t xml:space="preserve"> </w:t>
      </w:r>
      <w:r>
        <w:rPr>
          <w:bCs/>
          <w:b/>
        </w:rPr>
        <w:t xml:space="preserve">Kathmandu</w:t>
      </w:r>
      <w:r>
        <w:t xml:space="preserve"> </w:t>
      </w:r>
      <w:r>
        <w:t xml:space="preserve">during and after the global pandemic. It explores how the hospitality industry in</w:t>
      </w:r>
      <w:r>
        <w:t xml:space="preserve"> </w:t>
      </w:r>
      <w:r>
        <w:rPr>
          <w:bCs/>
          <w:b/>
        </w:rPr>
        <w:t xml:space="preserve">Nepal</w:t>
      </w:r>
      <w:r>
        <w:t xml:space="preserve"> </w:t>
      </w:r>
      <w:r>
        <w:t xml:space="preserve">pivoted to delivery services, cloud kitchens, and community-focused initiatives. This source provides a contemporary perspective on the adaptability required of the modern</w:t>
      </w:r>
      <w:r>
        <w:t xml:space="preserve"> </w:t>
      </w:r>
      <w:r>
        <w:rPr>
          <w:bCs/>
          <w:b/>
        </w:rPr>
        <w:t xml:space="preserve">Chef</w:t>
      </w:r>
      <w:r>
        <w:t xml:space="preserve">. It details the financial hardships faced by culinary professionals and the innovative strategies they employed to survive. This is a key resource for understanding the current economic climate and the future outlook for the culinary industry in the region.</w:t>
      </w:r>
    </w:p>
    <w:bookmarkEnd w:id="22"/>
    <w:p>
      <w:pPr>
        <w:pStyle w:val="BodyText"/>
      </w:pPr>
      <w:r>
        <w:t xml:space="preserve">© 2023 Annotated Bibliography Project. All rights reserved.</w:t>
      </w:r>
    </w:p>
    <w:p>
      <w:pPr>
        <w:pStyle w:val="BodyText"/>
      </w:pPr>
      <w:r>
        <w:t xml:space="preserve">Prepared for educational purposes regarding the culinary industry in Kathmandu, Nepal.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Kathmandu, Nepal</dc:title>
  <dc:creator/>
  <dc:language>en</dc:language>
  <cp:keywords/>
  <dcterms:created xsi:type="dcterms:W3CDTF">2026-08-07T23:40:54Z</dcterms:created>
  <dcterms:modified xsi:type="dcterms:W3CDTF">2026-08-07T23:40:54Z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