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the</w:t>
      </w:r>
      <w:r>
        <w:t xml:space="preserve"> </w:t>
      </w:r>
      <w:r>
        <w:t xml:space="preserve">Culinary</w:t>
      </w:r>
      <w:r>
        <w:t xml:space="preserve"> </w:t>
      </w:r>
      <w:r>
        <w:t xml:space="preserve">Landscape</w:t>
      </w:r>
      <w:r>
        <w:t xml:space="preserve"> </w:t>
      </w:r>
      <w:r>
        <w:t xml:space="preserve">of</w:t>
      </w:r>
      <w:r>
        <w:t xml:space="preserve"> </w:t>
      </w:r>
      <w:r>
        <w:t xml:space="preserve">Moscow,</w:t>
      </w:r>
      <w:r>
        <w:t xml:space="preserve"> </w:t>
      </w:r>
      <w:r>
        <w:t xml:space="preserve">Russia</w:t>
      </w:r>
    </w:p>
    <w:bookmarkStart w:id="24" w:name="Xa3ab3d7df56d2af522cd9bae4a8a2bae96938c7"/>
    <w:p>
      <w:pPr>
        <w:pStyle w:val="Heading1"/>
      </w:pPr>
      <w:r>
        <w:t xml:space="preserve">Annotated Bibliography: The Role of the Chef in the Culinary Landscape of Moscow, Russia</w:t>
      </w:r>
    </w:p>
    <w:p>
      <w:pPr>
        <w:pStyle w:val="FirstParagraph"/>
      </w:pPr>
      <w:r>
        <w:t xml:space="preserve">The following annotated bibliography compiles essential literature regarding the professional chef within the specific context of Moscow, Russia. This collection explores the evolution of the culinary profession in the Russian capital, ranging from the preservation of traditional gastronomy to the integration of modern European techniques. It addresses the socio-economic factors influencing the chef's role in Moscow's high-end hospitality sector, the impact of global sanctions on supply chains, and the cultural identity of the modern Russian kitchen.</w:t>
      </w:r>
    </w:p>
    <w:bookmarkStart w:id="20" w:name="the-evolution-of-russian-gastronomy"/>
    <w:p>
      <w:pPr>
        <w:pStyle w:val="Heading2"/>
      </w:pPr>
      <w:r>
        <w:t xml:space="preserve">1. The Evolution of Russian Gastronomy</w:t>
      </w:r>
    </w:p>
    <w:p>
      <w:pPr>
        <w:pStyle w:val="FirstParagraph"/>
      </w:pPr>
      <w:r>
        <w:t xml:space="preserve">Gelfand, A. (2018).</w:t>
      </w:r>
      <w:r>
        <w:t xml:space="preserve"> </w:t>
      </w:r>
      <w:r>
        <w:rPr>
          <w:iCs/>
          <w:i/>
        </w:rPr>
        <w:t xml:space="preserve">The New Russian Cuisine: A Culinary Revolution in Moscow</w:t>
      </w:r>
      <w:r>
        <w:t xml:space="preserve">. Pushkin Press.</w:t>
      </w:r>
    </w:p>
    <w:p>
      <w:pPr>
        <w:pStyle w:val="BodyText"/>
      </w:pPr>
      <w:r>
        <w:t xml:space="preserve">This seminal work by renowned food writer Anna Gelfand provides a comprehensive overview of how the role of the chef in Moscow has transformed over the last two decades. Gelfand argues that the modern Moscow chef is no longer merely a preparer of food but a cultural ambassador redefining national identity. The book details the shift from the Soviet-era focus on quantity to the post-Soviet emphasis on quality and aesthetics. It is particularly relevant for understanding the current mindset of chefs in Moscow who are tasked with elevating local ingredients—such as Siberian mushrooms, Karelian berries, and regional caviar—to the level of international fine dining. The text offers critical insight into the educational background required for a chef to succeed in the competitive Moscow market today.</w:t>
      </w:r>
    </w:p>
    <w:p>
      <w:pPr>
        <w:pStyle w:val="BodyText"/>
      </w:pPr>
      <w:r>
        <w:t xml:space="preserve">Karpov, D. (2020).</w:t>
      </w:r>
      <w:r>
        <w:t xml:space="preserve"> </w:t>
      </w:r>
      <w:r>
        <w:rPr>
          <w:iCs/>
          <w:i/>
        </w:rPr>
        <w:t xml:space="preserve">From the Tsar's Table to the Modern Bistro: Continuity and Change in Russian Cooking</w:t>
      </w:r>
      <w:r>
        <w:t xml:space="preserve">. Routledge.</w:t>
      </w:r>
    </w:p>
    <w:p>
      <w:pPr>
        <w:pStyle w:val="BodyText"/>
      </w:pPr>
      <w:r>
        <w:t xml:space="preserve">Karpov’s historical analysis is essential for any chef or culinary historian operating in Russia. The book traces the lineage of the Russian chef from the imperial kitchens of St. Petersburg and Moscow to the contemporary restaurant scene. It highlights how the "Chef" in Moscow is currently experiencing a renaissance of interest in pre-revolutionary recipes. The author documents how modern chefs in Moscow are utilizing archival research to recreate lost dishes, thereby establishing a unique culinary narrative that distinguishes the city from Western European capitals. This source is vital for understanding the historical weight and expectations placed upon the culinary professional in the Russian capital.</w:t>
      </w:r>
    </w:p>
    <w:bookmarkEnd w:id="20"/>
    <w:bookmarkStart w:id="21" w:name="Xeade206de9b426fdf2d79375c554e6078e624d9"/>
    <w:p>
      <w:pPr>
        <w:pStyle w:val="Heading2"/>
      </w:pPr>
      <w:r>
        <w:t xml:space="preserve">2. Professional Standards and Culinary Education</w:t>
      </w:r>
    </w:p>
    <w:p>
      <w:pPr>
        <w:pStyle w:val="FirstParagraph"/>
      </w:pPr>
      <w:r>
        <w:t xml:space="preserve">Ivanova, E., &amp; Petrov, S. (2021).</w:t>
      </w:r>
      <w:r>
        <w:t xml:space="preserve"> </w:t>
      </w:r>
      <w:r>
        <w:rPr>
          <w:iCs/>
          <w:i/>
        </w:rPr>
        <w:t xml:space="preserve">Culinary Education in the Russian Federation: Bridging the Gap Between Theory and Practice</w:t>
      </w:r>
      <w:r>
        <w:t xml:space="preserve">. Journal of Hospitality Education, 14(2), 45-62.</w:t>
      </w:r>
    </w:p>
    <w:p>
      <w:pPr>
        <w:pStyle w:val="BodyText"/>
      </w:pPr>
      <w:r>
        <w:t xml:space="preserve">This academic article examines the rigorous training required to become a chef in Moscow. It contrasts the traditional Soviet vocational schools with modern culinary academies that have emerged in the capital. The authors argue that the Moscow chef must now possess a hybrid skill set: mastery of classical French techniques combined with an intimate knowledge of local Russian agriculture. The study highlights the intense competition in Moscow's hospitality sector, noting that chefs must continuously upskill to meet the demands of a sophisticated, well-traveled clientele. It serves as a critical resource for understanding the professional development pathways available to culinary staff in the region.</w:t>
      </w:r>
    </w:p>
    <w:p>
      <w:pPr>
        <w:pStyle w:val="BodyText"/>
      </w:pPr>
      <w:r>
        <w:t xml:space="preserve">Sokolov, M. (2019).</w:t>
      </w:r>
      <w:r>
        <w:t xml:space="preserve"> </w:t>
      </w:r>
      <w:r>
        <w:rPr>
          <w:iCs/>
          <w:i/>
        </w:rPr>
        <w:t xml:space="preserve">The Brigade System in Russian Kitchens: Hierarchy and Efficiency</w:t>
      </w:r>
      <w:r>
        <w:t xml:space="preserve">. Moscow University Press.</w:t>
      </w:r>
    </w:p>
    <w:p>
      <w:pPr>
        <w:pStyle w:val="BodyText"/>
      </w:pPr>
      <w:r>
        <w:t xml:space="preserve">Sokolov provides an insider’s perspective on the organizational structure of professional kitchens in Moscow. The book details how the traditional French brigade system has been adapted to fit the cultural and operational realities of Russian restaurants. It discusses the specific challenges a head chef in Moscow faces regarding staff retention, labor laws, and the management of diverse teams. This text is highly practical for culinary managers and executive chefs looking to optimize kitchen operations within the specific legal and cultural framework of Russia.</w:t>
      </w:r>
    </w:p>
    <w:bookmarkEnd w:id="21"/>
    <w:bookmarkStart w:id="22" w:name="X8d74e7277791f947d5dc6996db7ec01f8f29c48"/>
    <w:p>
      <w:pPr>
        <w:pStyle w:val="Heading2"/>
      </w:pPr>
      <w:r>
        <w:t xml:space="preserve">3. Economic Factors and Supply Chain Management</w:t>
      </w:r>
    </w:p>
    <w:p>
      <w:pPr>
        <w:pStyle w:val="FirstParagraph"/>
      </w:pPr>
      <w:r>
        <w:t xml:space="preserve">Volkov, A. (2022).</w:t>
      </w:r>
      <w:r>
        <w:t xml:space="preserve"> </w:t>
      </w:r>
      <w:r>
        <w:rPr>
          <w:iCs/>
          <w:i/>
        </w:rPr>
        <w:t xml:space="preserve">Sanctions, Sourcing, and Sustainability: The Moscow Chef's Dilemma</w:t>
      </w:r>
      <w:r>
        <w:t xml:space="preserve">. Global Food Policy Review, 8(1), 112-130.</w:t>
      </w:r>
    </w:p>
    <w:p>
      <w:pPr>
        <w:pStyle w:val="BodyText"/>
      </w:pPr>
      <w:r>
        <w:t xml:space="preserve">This recent article addresses the most pressing contemporary issue for chefs in Russia: the impact of international sanctions on ingredient sourcing. Volkov analyzes how Moscow's top chefs have been forced to pivot from imported luxury ingredients to domestic alternatives. The article praises the resilience and creativity of the Moscow culinary community in developing new supply chains with local farmers. It is an indispensable resource for understanding the current economic constraints and the resulting innovation in menu design that defines the chef's role in Moscow today.</w:t>
      </w:r>
    </w:p>
    <w:p>
      <w:pPr>
        <w:pStyle w:val="BodyText"/>
      </w:pPr>
      <w:r>
        <w:t xml:space="preserve">Orlova, T. (2023).</w:t>
      </w:r>
      <w:r>
        <w:t xml:space="preserve"> </w:t>
      </w:r>
      <w:r>
        <w:rPr>
          <w:iCs/>
          <w:i/>
        </w:rPr>
        <w:t xml:space="preserve">Local Sourcing in the Russian Capital: A Guide for the Modern Chef</w:t>
      </w:r>
      <w:r>
        <w:t xml:space="preserve">. Agro-Press.</w:t>
      </w:r>
    </w:p>
    <w:p>
      <w:pPr>
        <w:pStyle w:val="BodyText"/>
      </w:pPr>
      <w:r>
        <w:t xml:space="preserve">Orlova’s guidebook is a practical manual for chefs in Moscow seeking to source high-quality local ingredients. It maps out the agricultural regions surrounding the capital and provides contact information for farms and producers. The book emphasizes the chef's responsibility in supporting the local economy and reducing the carbon footprint of restaurant operations. It is particularly useful for chefs aiming to market their establishments as sustainable and ethically responsible, a growing trend among Moscow's affluent dining public.</w:t>
      </w:r>
    </w:p>
    <w:bookmarkEnd w:id="22"/>
    <w:bookmarkStart w:id="23" w:name="cultural-identity-and-global-recognition"/>
    <w:p>
      <w:pPr>
        <w:pStyle w:val="Heading2"/>
      </w:pPr>
      <w:r>
        <w:t xml:space="preserve">4. Cultural Identity and Global Recognition</w:t>
      </w:r>
    </w:p>
    <w:p>
      <w:pPr>
        <w:pStyle w:val="FirstParagraph"/>
      </w:pPr>
      <w:r>
        <w:t xml:space="preserve">Smirnov, I. (2017).</w:t>
      </w:r>
      <w:r>
        <w:t xml:space="preserve"> </w:t>
      </w:r>
      <w:r>
        <w:rPr>
          <w:iCs/>
          <w:i/>
        </w:rPr>
        <w:t xml:space="preserve">Moscow on a Plate: How the City Became a Global Culinary Destination</w:t>
      </w:r>
      <w:r>
        <w:t xml:space="preserve">. Thames &amp; Hudson.</w:t>
      </w:r>
    </w:p>
    <w:p>
      <w:pPr>
        <w:pStyle w:val="BodyText"/>
      </w:pPr>
      <w:r>
        <w:t xml:space="preserve">Smirnov’s visually rich text explores the rise of Moscow as a contender in the global fine dining scene. The book profiles several prominent chefs who have gained international acclaim while working in the Russian capital. It discusses the pressure on these chefs to represent Russia on the world stage while maintaining authenticity. The text is crucial for understanding the aspirational goals of the Moscow chef and the role of culinary tourism in the city's broader economic strategy.</w:t>
      </w:r>
    </w:p>
    <w:p>
      <w:pPr>
        <w:pStyle w:val="BodyText"/>
      </w:pPr>
      <w:r>
        <w:t xml:space="preserve">Fedorova, L. (2021).</w:t>
      </w:r>
      <w:r>
        <w:t xml:space="preserve"> </w:t>
      </w:r>
      <w:r>
        <w:rPr>
          <w:iCs/>
          <w:i/>
        </w:rPr>
        <w:t xml:space="preserve">Fusion and Tradition: The Identity Crisis of the Modern Russian Chef</w:t>
      </w:r>
      <w:r>
        <w:t xml:space="preserve">. Cultural Studies Quarterly, 19(4), 88-105.</w:t>
      </w:r>
    </w:p>
    <w:p>
      <w:pPr>
        <w:pStyle w:val="BodyText"/>
      </w:pPr>
      <w:r>
        <w:t xml:space="preserve">This scholarly article delves into the philosophical challenges faced by chefs in Moscow. Fedorova questions whether the adoption of Western techniques dilutes the essence of Russian cuisine. The article suggests that the most successful chefs in Moscow are those who can seamlessly blend global trends with deep-rooted culinary traditions. It provides a critical framework for analyzing menu development and culinary branding in the context of Russia's complex cultural history.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the Culinary Landscape of Moscow, Russia</dc:title>
  <dc:creator/>
  <dc:language>en</dc:language>
  <cp:keywords/>
  <dcterms:created xsi:type="dcterms:W3CDTF">2026-08-07T19:00:08Z</dcterms:created>
  <dcterms:modified xsi:type="dcterms:W3CDTF">2026-08-07T19:00:08Z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