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Evolving Role of the Chef in Riyadh, Saudi Arabia</w:t>
      </w:r>
    </w:p>
    <w:bookmarkEnd w:id="20"/>
    <w:p>
      <w:pPr>
        <w:pStyle w:val="BodyText"/>
      </w:pPr>
      <w:r>
        <w:t xml:space="preserve">The culinary landscape of Riyadh, Saudi Arabia, is undergoing a profound transformation driven by Vision 2030. As the capital city emerges as a global hub for tourism, entertainment, and gastronomy, the role of the</w:t>
      </w:r>
      <w:r>
        <w:t xml:space="preserve"> </w:t>
      </w:r>
      <w:r>
        <w:rPr>
          <w:bCs/>
          <w:b/>
        </w:rPr>
        <w:t xml:space="preserve">Chef</w:t>
      </w:r>
      <w:r>
        <w:t xml:space="preserve"> </w:t>
      </w:r>
      <w:r>
        <w:t xml:space="preserve">has shifted from a purely functional position to that of a cultural ambassador and creative innovator. This annotated bibliography compiles key resources that examine the intersection of culinary arts, cultural heritage, and economic development within the context of</w:t>
      </w:r>
      <w:r>
        <w:t xml:space="preserve"> </w:t>
      </w:r>
      <w:r>
        <w:rPr>
          <w:bCs/>
          <w:b/>
        </w:rPr>
        <w:t xml:space="preserve">Saudi Arabia Riyadh</w:t>
      </w:r>
      <w:r>
        <w:t xml:space="preserve">. These sources provide a comprehensive overview of how chefs are navigating local traditions, international influences, and regulatory frameworks to shape the city's dynamic food scene.</w:t>
      </w:r>
    </w:p>
    <w:bookmarkStart w:id="22" w:name="introduction-and-context"/>
    <w:p>
      <w:pPr>
        <w:pStyle w:val="Heading2"/>
      </w:pPr>
      <w:r>
        <w:t xml:space="preserve">Introduction and Context</w:t>
      </w:r>
    </w:p>
    <w:bookmarkStart w:id="21" w:name="the-vision-2030-framework"/>
    <w:p>
      <w:pPr>
        <w:pStyle w:val="Heading3"/>
      </w:pPr>
      <w:r>
        <w:t xml:space="preserve">1. The Vision 2030 Framework</w:t>
      </w:r>
    </w:p>
    <w:p>
      <w:pPr>
        <w:pStyle w:val="FirstParagraph"/>
      </w:pPr>
      <w:r>
        <w:t xml:space="preserve">General Secretariat for Vision 2030 Follow-Up and Governance. (2016).</w:t>
      </w:r>
      <w:r>
        <w:t xml:space="preserve"> </w:t>
      </w:r>
      <w:r>
        <w:rPr>
          <w:iCs/>
          <w:i/>
        </w:rPr>
        <w:t xml:space="preserve">Vision 2030: The Kingdom of Saudi Arabia</w:t>
      </w:r>
      <w:r>
        <w:t xml:space="preserve">. Riyadh: Government Press.</w:t>
      </w:r>
    </w:p>
    <w:p>
      <w:pPr>
        <w:pStyle w:val="BodyText"/>
      </w:pPr>
      <w:r>
        <w:t xml:space="preserve">This foundational document outlines the strategic goals of Saudi Arabia, including the diversification of the economy and the enhancement of quality of life. For the culinary sector in Riyadh, this text is critical as it details the government's investment in tourism and entertainment sectors. It provides the macroeconomic context necessary to understand why the demand for high-quality dining experiences has surged. The document highlights the importance of preserving national identity while embracing global standards, a dual mandate that directly influences how chefs in Riyadh approach menu development and restaurant management.</w:t>
      </w:r>
    </w:p>
    <w:bookmarkEnd w:id="21"/>
    <w:bookmarkEnd w:id="22"/>
    <w:bookmarkStart w:id="25" w:name="cultural-heritage-and-culinary-identity"/>
    <w:p>
      <w:pPr>
        <w:pStyle w:val="Heading2"/>
      </w:pPr>
      <w:r>
        <w:t xml:space="preserve">Cultural Heritage and Culinary Identity</w:t>
      </w:r>
    </w:p>
    <w:bookmarkStart w:id="23" w:name="traditional-saudi-cuisine"/>
    <w:p>
      <w:pPr>
        <w:pStyle w:val="Heading3"/>
      </w:pPr>
      <w:r>
        <w:t xml:space="preserve">2. Traditional Saudi Cuisine</w:t>
      </w:r>
    </w:p>
    <w:p>
      <w:pPr>
        <w:pStyle w:val="FirstParagraph"/>
      </w:pPr>
      <w:r>
        <w:t xml:space="preserve">Al-Saleh, F. (2018).</w:t>
      </w:r>
      <w:r>
        <w:t xml:space="preserve"> </w:t>
      </w:r>
      <w:r>
        <w:rPr>
          <w:iCs/>
          <w:i/>
        </w:rPr>
        <w:t xml:space="preserve">The Food of Saudi Arabia: A Culinary Journey</w:t>
      </w:r>
      <w:r>
        <w:t xml:space="preserve">. Riyadh: Dar Al-Ma'arif.</w:t>
      </w:r>
    </w:p>
    <w:p>
      <w:pPr>
        <w:pStyle w:val="BodyText"/>
      </w:pPr>
      <w:r>
        <w:t xml:space="preserve">Al-Saleh offers an in-depth exploration of traditional Saudi dishes, ingredients, and cooking methods. This resource is essential for any chef operating in Riyadh who wishes to authentically represent local heritage. The book details the significance of dishes such as Kabsa and Jareesh, explaining their historical and social contexts. For the modern chef in Riyadh, this text serves as a reference for maintaining authenticity amidst globalization. It underscores the responsibility of culinary professionals to educate diners about the rich gastronomic history of the region, thereby fostering a sense of pride and cultural continuity.</w:t>
      </w:r>
    </w:p>
    <w:bookmarkEnd w:id="23"/>
    <w:bookmarkStart w:id="24" w:name="fusion-and-innovation"/>
    <w:p>
      <w:pPr>
        <w:pStyle w:val="Heading3"/>
      </w:pPr>
      <w:r>
        <w:t xml:space="preserve">3. Fusion and Innovation</w:t>
      </w:r>
    </w:p>
    <w:p>
      <w:pPr>
        <w:pStyle w:val="FirstParagraph"/>
      </w:pPr>
      <w:r>
        <w:t xml:space="preserve">Al-Harbi, N. (2021). "Modernizing Tradition: The Rise of Fusion Cuisine in Riyadh."</w:t>
      </w:r>
      <w:r>
        <w:t xml:space="preserve"> </w:t>
      </w:r>
      <w:r>
        <w:rPr>
          <w:iCs/>
          <w:i/>
        </w:rPr>
        <w:t xml:space="preserve">Saudi Culinary Review</w:t>
      </w:r>
      <w:r>
        <w:t xml:space="preserve">, 12(3), 45-60.</w:t>
      </w:r>
    </w:p>
    <w:p>
      <w:pPr>
        <w:pStyle w:val="BodyText"/>
      </w:pPr>
      <w:r>
        <w:t xml:space="preserve">This academic article analyzes the trend of fusion cuisine in Riyadh's upscale restaurants. Al-Harbi examines how chefs are blending international techniques with local flavors to create unique dining experiences. The study highlights several case studies of successful restaurants in Riyadh that have gained popularity by respecting local tastes while introducing innovative concepts. This source is valuable for understanding the creative freedom chefs now enjoy in the city. It also discusses the challenges of balancing innovation with cultural sensitivity, a key consideration for culinary professionals in Saudi Arabia.</w:t>
      </w:r>
    </w:p>
    <w:bookmarkEnd w:id="24"/>
    <w:bookmarkEnd w:id="25"/>
    <w:bookmarkStart w:id="28" w:name="professional-development-and-standards"/>
    <w:p>
      <w:pPr>
        <w:pStyle w:val="Heading2"/>
      </w:pPr>
      <w:r>
        <w:t xml:space="preserve">Professional Development and Standards</w:t>
      </w:r>
    </w:p>
    <w:bookmarkStart w:id="26" w:name="culinary-education"/>
    <w:p>
      <w:pPr>
        <w:pStyle w:val="Heading3"/>
      </w:pPr>
      <w:r>
        <w:t xml:space="preserve">4. Culinary Education</w:t>
      </w:r>
    </w:p>
    <w:p>
      <w:pPr>
        <w:pStyle w:val="FirstParagraph"/>
      </w:pPr>
      <w:r>
        <w:t xml:space="preserve">Saudi Arabian General Investment Authority (SAGIA). (2020).</w:t>
      </w:r>
      <w:r>
        <w:t xml:space="preserve"> </w:t>
      </w:r>
      <w:r>
        <w:rPr>
          <w:iCs/>
          <w:i/>
        </w:rPr>
        <w:t xml:space="preserve">Report on the Hospitality and Culinary Sector in Riyadh</w:t>
      </w:r>
      <w:r>
        <w:t xml:space="preserve">. Riyadh: SAGIA Publications.</w:t>
      </w:r>
    </w:p>
    <w:p>
      <w:pPr>
        <w:pStyle w:val="BodyText"/>
      </w:pPr>
      <w:r>
        <w:t xml:space="preserve">This report provides statistical data and analysis on the growth of the hospitality industry in Riyadh. It emphasizes the increasing demand for skilled chefs and the expansion of culinary education programs within the Kingdom. The document highlights partnerships between local institutions and international culinary schools, which are raising the standard of training for aspiring chefs. For professionals in Riyadh, this report illustrates the opportunities for career advancement and the importance of continuous learning. It also addresses the need for standardized certifications to ensure quality and safety in food preparation.</w:t>
      </w:r>
    </w:p>
    <w:bookmarkEnd w:id="26"/>
    <w:bookmarkStart w:id="27" w:name="food-safety-and-regulations"/>
    <w:p>
      <w:pPr>
        <w:pStyle w:val="Heading3"/>
      </w:pPr>
      <w:r>
        <w:t xml:space="preserve">5. Food Safety and Regulations</w:t>
      </w:r>
    </w:p>
    <w:p>
      <w:pPr>
        <w:pStyle w:val="FirstParagraph"/>
      </w:pPr>
      <w:r>
        <w:t xml:space="preserve">Saudi Food and Drug Authority (SFDA). (2022).</w:t>
      </w:r>
      <w:r>
        <w:t xml:space="preserve"> </w:t>
      </w:r>
      <w:r>
        <w:rPr>
          <w:iCs/>
          <w:i/>
        </w:rPr>
        <w:t xml:space="preserve">Food Safety Guidelines for Restaurants in Saudi Arabia</w:t>
      </w:r>
      <w:r>
        <w:t xml:space="preserve">. Riyadh: SFDA.</w:t>
      </w:r>
    </w:p>
    <w:p>
      <w:pPr>
        <w:pStyle w:val="BodyText"/>
      </w:pPr>
      <w:r>
        <w:t xml:space="preserve">This official publication outlines the regulatory requirements for food safety and hygiene in Saudi Arabia. It is a crucial resource for chefs and restaurant owners in Riyadh, as compliance with these guidelines is mandatory for operation. The document covers topics such as ingredient sourcing, storage, preparation, and serving practices. It reflects the Kingdom's commitment to international health standards and consumer protection. For chefs, understanding these regulations is essential not only for legal compliance but also for building trust with customers and maintaining a reputable establishment in a competitive market.</w:t>
      </w:r>
    </w:p>
    <w:bookmarkEnd w:id="27"/>
    <w:bookmarkEnd w:id="28"/>
    <w:bookmarkStart w:id="32" w:name="global-influence-and-tourism"/>
    <w:p>
      <w:pPr>
        <w:pStyle w:val="Heading2"/>
      </w:pPr>
      <w:r>
        <w:t xml:space="preserve">Global Influence and Tourism</w:t>
      </w:r>
    </w:p>
    <w:bookmarkStart w:id="29" w:name="international-chefs-in-riyadh"/>
    <w:p>
      <w:pPr>
        <w:pStyle w:val="Heading3"/>
      </w:pPr>
      <w:r>
        <w:t xml:space="preserve">6. International Chefs in Riyadh</w:t>
      </w:r>
    </w:p>
    <w:p>
      <w:pPr>
        <w:pStyle w:val="FirstParagraph"/>
      </w:pPr>
      <w:r>
        <w:t xml:space="preserve">Al-Otaibi, M. (2023). "Global Flavors in the Desert: How International Chefs are Shaping Riyadh's Food Scene."</w:t>
      </w:r>
      <w:r>
        <w:t xml:space="preserve"> </w:t>
      </w:r>
      <w:r>
        <w:rPr>
          <w:iCs/>
          <w:i/>
        </w:rPr>
        <w:t xml:space="preserve">Arabian Business Magazine</w:t>
      </w:r>
      <w:r>
        <w:t xml:space="preserve">, 45(2), 78-85.</w:t>
      </w:r>
    </w:p>
    <w:p>
      <w:pPr>
        <w:pStyle w:val="BodyText"/>
      </w:pPr>
      <w:r>
        <w:t xml:space="preserve">This magazine article explores the impact of international chefs who have established restaurants in Riyadh. It discusses how their presence has elevated the city's culinary profile and attracted food tourism. The article features interviews with chefs who share their experiences of adapting to the local market and collaborating with Saudi culinary professionals. This source provides insights into the cross-cultural exchange that is enriching the gastronomic landscape of Riyadh. It also highlights the role of chefs as cultural ambassadors who contribute to the city's reputation as a cosmopolitan destination.</w:t>
      </w:r>
    </w:p>
    <w:bookmarkEnd w:id="29"/>
    <w:bookmarkStart w:id="30" w:name="food-festivals-and-events"/>
    <w:p>
      <w:pPr>
        <w:pStyle w:val="Heading3"/>
      </w:pPr>
      <w:r>
        <w:t xml:space="preserve">7. Food Festivals and Events</w:t>
      </w:r>
    </w:p>
    <w:p>
      <w:pPr>
        <w:pStyle w:val="FirstParagraph"/>
      </w:pPr>
      <w:r>
        <w:t xml:space="preserve">Riyadh Season Organizing Committee. (2022).</w:t>
      </w:r>
      <w:r>
        <w:t xml:space="preserve"> </w:t>
      </w:r>
      <w:r>
        <w:rPr>
          <w:iCs/>
          <w:i/>
        </w:rPr>
        <w:t xml:space="preserve">Riyadh Season: Culinary Highlights and Impact Report</w:t>
      </w:r>
      <w:r>
        <w:t xml:space="preserve">. Riyadh: Riyadh Season.</w:t>
      </w:r>
    </w:p>
    <w:p>
      <w:pPr>
        <w:pStyle w:val="BodyText"/>
      </w:pPr>
      <w:r>
        <w:t xml:space="preserve">This report details the culinary events and food festivals held during Riyadh Season, a major entertainment initiative in the city. It showcases the diverse range of cuisines offered and the participation of both local and international chefs. The document highlights the economic and social impact of these events, including increased tourism and job creation in the hospitality sector. For chefs in Riyadh, this source illustrates the opportunities for exposure and networking provided by large-scale food events. It also emphasizes the importance of creativity and presentation in capturing the attention of a diverse audience.</w:t>
      </w:r>
    </w:p>
    <w:bookmarkEnd w:id="30"/>
    <w:bookmarkStart w:id="31" w:name="sustainability-in-culinary-practices"/>
    <w:p>
      <w:pPr>
        <w:pStyle w:val="Heading3"/>
      </w:pPr>
      <w:r>
        <w:t xml:space="preserve">8. Sustainability in Culinary Practices</w:t>
      </w:r>
    </w:p>
    <w:p>
      <w:pPr>
        <w:pStyle w:val="FirstParagraph"/>
      </w:pPr>
      <w:r>
        <w:t xml:space="preserve">Al-Qahtani, S. (2023). "Sustainable Cooking in Saudi Arabia: Challenges and Opportunities for Chefs in Riyadh."</w:t>
      </w:r>
      <w:r>
        <w:t xml:space="preserve"> </w:t>
      </w:r>
      <w:r>
        <w:rPr>
          <w:iCs/>
          <w:i/>
        </w:rPr>
        <w:t xml:space="preserve">Journal of Sustainable Tourism and Hospitality</w:t>
      </w:r>
      <w:r>
        <w:t xml:space="preserve">, 8(1), 112-125.</w:t>
      </w:r>
    </w:p>
    <w:p>
      <w:pPr>
        <w:pStyle w:val="BodyText"/>
      </w:pPr>
      <w:r>
        <w:t xml:space="preserve">This journal article addresses the growing importance of sustainability in the culinary industry, with a focus on Riyadh. Al-Qahtani discusses the challenges chefs face in sourcing local ingredients and reducing food waste in a desert environment. The article also highlights innovative practices adopted by some chefs to promote sustainability, such as using seasonal produce and minimizing packaging. This source is relevant for chefs who are committed to environmental responsibility and wish to align their practices with global sustainability trends. It provides practical insights and strategies for implementing sustainable cooking methods in the context of Saudi Arabia.</w:t>
      </w:r>
    </w:p>
    <w:p>
      <w:pPr>
        <w:pStyle w:val="BodyText"/>
      </w:pPr>
      <w:r>
        <w:t xml:space="preserve">© 2023 Annotated Bibliography on the Role of the Chef in Riyadh, Saudi Arabia.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Riyadh, Saudi Arabia</dc:title>
  <dc:creator/>
  <dc:language>en</dc:language>
  <cp:keywords/>
  <dcterms:created xsi:type="dcterms:W3CDTF">2026-08-07T23:41:08Z</dcterms:created>
  <dcterms:modified xsi:type="dcterms:W3CDTF">2026-08-07T23:41:08Z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