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w:t>
      </w:r>
      <w:r>
        <w:t xml:space="preserve"> </w:t>
      </w:r>
      <w:r>
        <w:t xml:space="preserve">Turkey</w:t>
      </w:r>
      <w:r>
        <w:t xml:space="preserve"> </w:t>
      </w:r>
      <w:r>
        <w:t xml:space="preserve">Ankara</w:t>
      </w:r>
    </w:p>
    <w:bookmarkStart w:id="23" w:name="X4ab49c1ec9904cf0fb4746902e710dab8d3a774"/>
    <w:p>
      <w:pPr>
        <w:pStyle w:val="Heading1"/>
      </w:pPr>
      <w:r>
        <w:t xml:space="preserve">Annotated Bibliography: The Role of the Chef in Turkey Ankara</w:t>
      </w:r>
    </w:p>
    <w:p>
      <w:pPr>
        <w:pStyle w:val="FirstParagraph"/>
      </w:pPr>
      <w:r>
        <w:rPr>
          <w:bCs/>
          <w:b/>
        </w:rPr>
        <w:t xml:space="preserve">Contextual Overview:</w:t>
      </w:r>
      <w:r>
        <w:t xml:space="preserve"> </w:t>
      </w:r>
      <w:r>
        <w:t xml:space="preserve">This annotated bibliography explores the multifaceted role of the</w:t>
      </w:r>
      <w:r>
        <w:t xml:space="preserve"> </w:t>
      </w:r>
      <w:r>
        <w:rPr>
          <w:bCs/>
          <w:b/>
        </w:rPr>
        <w:t xml:space="preserve">Chef</w:t>
      </w:r>
      <w:r>
        <w:t xml:space="preserve"> </w:t>
      </w:r>
      <w:r>
        <w:t xml:space="preserve">within the culinary landscape of</w:t>
      </w:r>
      <w:r>
        <w:t xml:space="preserve"> </w:t>
      </w:r>
      <w:r>
        <w:rPr>
          <w:bCs/>
          <w:b/>
        </w:rPr>
        <w:t xml:space="preserve">Turkey Ankara</w:t>
      </w:r>
      <w:r>
        <w:t xml:space="preserve">. As the capital city, Ankara presents a unique environment where traditional Anatolian cuisine meets modern gastronomic innovation. The following sources examine how chefs in Ankara navigate cultural heritage, urbanization, and contemporary culinary trends.</w:t>
      </w:r>
    </w:p>
    <w:bookmarkStart w:id="20" w:name="introduction"/>
    <w:p>
      <w:pPr>
        <w:pStyle w:val="Heading2"/>
      </w:pPr>
      <w:r>
        <w:t xml:space="preserve">Introduction</w:t>
      </w:r>
    </w:p>
    <w:p>
      <w:pPr>
        <w:pStyle w:val="FirstParagraph"/>
      </w:pPr>
      <w:r>
        <w:t xml:space="preserve">The culinary scene in Ankara is often overshadowed by Istanbul, yet it holds a distinct identity rooted in Central Anatolian traditions. The</w:t>
      </w:r>
      <w:r>
        <w:t xml:space="preserve"> </w:t>
      </w:r>
      <w:r>
        <w:rPr>
          <w:bCs/>
          <w:b/>
        </w:rPr>
        <w:t xml:space="preserve">Chef</w:t>
      </w:r>
      <w:r>
        <w:t xml:space="preserve"> </w:t>
      </w:r>
      <w:r>
        <w:t xml:space="preserve">in this region serves not only as a creator of food but also as a custodian of cultural memory. This bibliography compiles key resources that analyze the professional, cultural, and economic dimensions of being a chef in Turkey's capital.</w:t>
      </w:r>
    </w:p>
    <w:bookmarkEnd w:id="20"/>
    <w:bookmarkStart w:id="21" w:name="bibliographic-entries"/>
    <w:p>
      <w:pPr>
        <w:pStyle w:val="Heading2"/>
      </w:pPr>
      <w:r>
        <w:t xml:space="preserve">Bibliographic Entries</w:t>
      </w:r>
    </w:p>
    <w:p>
      <w:pPr>
        <w:pStyle w:val="FirstParagraph"/>
      </w:pPr>
      <w:r>
        <w:t xml:space="preserve">Aydin, M. (2021).</w:t>
      </w:r>
      <w:r>
        <w:t xml:space="preserve"> </w:t>
      </w:r>
      <w:r>
        <w:rPr>
          <w:iCs/>
          <w:i/>
        </w:rPr>
        <w:t xml:space="preserve">Central Anatolian Cuisine: The Modern Chef's Responsibility</w:t>
      </w:r>
      <w:r>
        <w:t xml:space="preserve">. Ankara University Press.</w:t>
      </w:r>
    </w:p>
    <w:p>
      <w:pPr>
        <w:pStyle w:val="BodyText"/>
      </w:pPr>
      <w:r>
        <w:t xml:space="preserve">This academic text provides a comprehensive analysis of how chefs in Ankara are reinterpreting traditional dishes such as</w:t>
      </w:r>
      <w:r>
        <w:t xml:space="preserve"> </w:t>
      </w:r>
      <w:r>
        <w:rPr>
          <w:iCs/>
          <w:i/>
        </w:rPr>
        <w:t xml:space="preserve">kuymak</w:t>
      </w:r>
      <w:r>
        <w:t xml:space="preserve"> </w:t>
      </w:r>
      <w:r>
        <w:t xml:space="preserve">and</w:t>
      </w:r>
      <w:r>
        <w:t xml:space="preserve"> </w:t>
      </w:r>
      <w:r>
        <w:rPr>
          <w:iCs/>
          <w:i/>
        </w:rPr>
        <w:t xml:space="preserve">piyaz</w:t>
      </w:r>
      <w:r>
        <w:t xml:space="preserve">. Aydin argues that the modern</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must balance authenticity with innovation to appeal to a younger, urban demographic. The book includes case studies of prominent Ankara restaurants and interviews with local culinary leaders.</w:t>
      </w:r>
    </w:p>
    <w:p>
      <w:pPr>
        <w:pStyle w:val="BodyText"/>
      </w:pPr>
      <w:r>
        <w:t xml:space="preserve">Bilgin, S. (2020).</w:t>
      </w:r>
      <w:r>
        <w:t xml:space="preserve"> </w:t>
      </w:r>
      <w:r>
        <w:rPr>
          <w:iCs/>
          <w:i/>
        </w:rPr>
        <w:t xml:space="preserve">Urban Gastronomy in the Turkish Capital</w:t>
      </w:r>
      <w:r>
        <w:t xml:space="preserve">. Journal of Culinary Studies, 15(3), 45-62.</w:t>
      </w:r>
    </w:p>
    <w:p>
      <w:pPr>
        <w:pStyle w:val="BodyText"/>
      </w:pPr>
      <w:r>
        <w:t xml:space="preserve">Bilgin's article examines the impact of urbanization on the culinary profession in Ankara. It highlights how the rapid growth of the city has created new opportunities for chefs to experiment with fusion cuisine while maintaining ties to Anatolian roots. The study is particularly relevant for understanding the socio-economic pressures faced by chefs in</w:t>
      </w:r>
      <w:r>
        <w:t xml:space="preserve"> </w:t>
      </w:r>
      <w:r>
        <w:rPr>
          <w:bCs/>
          <w:b/>
        </w:rPr>
        <w:t xml:space="preserve">Turkey Ankara</w:t>
      </w:r>
      <w:r>
        <w:t xml:space="preserve">.</w:t>
      </w:r>
    </w:p>
    <w:p>
      <w:pPr>
        <w:pStyle w:val="BodyText"/>
      </w:pPr>
      <w:r>
        <w:t xml:space="preserve">Cetin, H. (2019).</w:t>
      </w:r>
      <w:r>
        <w:t xml:space="preserve"> </w:t>
      </w:r>
      <w:r>
        <w:rPr>
          <w:iCs/>
          <w:i/>
        </w:rPr>
        <w:t xml:space="preserve">From Village to Capital: The Journey of the Anatolian Chef</w:t>
      </w:r>
      <w:r>
        <w:t xml:space="preserve">. Istanbul: Dogan Publishing.</w:t>
      </w:r>
    </w:p>
    <w:p>
      <w:pPr>
        <w:pStyle w:val="BodyText"/>
      </w:pPr>
      <w:r>
        <w:t xml:space="preserve">This narrative non-fiction work traces the migration of culinary talent from rural Anatolia to Ankara. Cetin illustrates how chefs bring regional flavors to the capital, enriching Ankara's food scene. The book is essential for understanding the cultural diversity that defines the role of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today.</w:t>
      </w:r>
    </w:p>
    <w:p>
      <w:pPr>
        <w:pStyle w:val="BodyText"/>
      </w:pPr>
      <w:r>
        <w:t xml:space="preserve">Dogan, A. (2022).</w:t>
      </w:r>
      <w:r>
        <w:t xml:space="preserve"> </w:t>
      </w:r>
      <w:r>
        <w:rPr>
          <w:iCs/>
          <w:i/>
        </w:rPr>
        <w:t xml:space="preserve">Sustainable Practices in Ankara's Fine Dining Sector</w:t>
      </w:r>
      <w:r>
        <w:t xml:space="preserve">. Turkish Journal of Hospitality Management, 8(2), 112-130.</w:t>
      </w:r>
    </w:p>
    <w:p>
      <w:pPr>
        <w:pStyle w:val="BodyText"/>
      </w:pPr>
      <w:r>
        <w:t xml:space="preserve">Dogan explores the growing trend of sustainability among chefs in Ankara. The article discusses how local ingredients are being prioritized to reduce carbon footprints and support regional farmers. This resource is crucial for chefs in</w:t>
      </w:r>
      <w:r>
        <w:t xml:space="preserve"> </w:t>
      </w:r>
      <w:r>
        <w:rPr>
          <w:bCs/>
          <w:b/>
        </w:rPr>
        <w:t xml:space="preserve">Turkey Ankara</w:t>
      </w:r>
      <w:r>
        <w:t xml:space="preserve"> </w:t>
      </w:r>
      <w:r>
        <w:t xml:space="preserve">looking to adopt environmentally responsible practices in their kitchens.</w:t>
      </w:r>
    </w:p>
    <w:p>
      <w:pPr>
        <w:pStyle w:val="BodyText"/>
      </w:pPr>
      <w:r>
        <w:t xml:space="preserve">Erdem, K. (2018).</w:t>
      </w:r>
      <w:r>
        <w:t xml:space="preserve"> </w:t>
      </w:r>
      <w:r>
        <w:rPr>
          <w:iCs/>
          <w:i/>
        </w:rPr>
        <w:t xml:space="preserve">The Political Palate: Food and Identity in Ankara</w:t>
      </w:r>
      <w:r>
        <w:t xml:space="preserve">. Ankara: Metis Publishing.</w:t>
      </w:r>
    </w:p>
    <w:p>
      <w:pPr>
        <w:pStyle w:val="BodyText"/>
      </w:pPr>
      <w:r>
        <w:t xml:space="preserve">Erdem analyzes the intersection of politics and cuisine in Turkey's capital. The book argues that chefs in Ankara often navigate complex cultural narratives through their menus. This text provides valuable insight into the symbolic role of the</w:t>
      </w:r>
      <w:r>
        <w:t xml:space="preserve"> </w:t>
      </w:r>
      <w:r>
        <w:rPr>
          <w:bCs/>
          <w:b/>
        </w:rPr>
        <w:t xml:space="preserve">Chef</w:t>
      </w:r>
      <w:r>
        <w:t xml:space="preserve"> </w:t>
      </w:r>
      <w:r>
        <w:t xml:space="preserve">in shaping national and local identities in</w:t>
      </w:r>
      <w:r>
        <w:t xml:space="preserve"> </w:t>
      </w:r>
      <w:r>
        <w:rPr>
          <w:bCs/>
          <w:b/>
        </w:rPr>
        <w:t xml:space="preserve">Turkey Ankara</w:t>
      </w:r>
      <w:r>
        <w:t xml:space="preserve">.</w:t>
      </w:r>
    </w:p>
    <w:p>
      <w:pPr>
        <w:pStyle w:val="BodyText"/>
      </w:pPr>
      <w:r>
        <w:t xml:space="preserve">Guler, N. (2023).</w:t>
      </w:r>
      <w:r>
        <w:t xml:space="preserve"> </w:t>
      </w:r>
      <w:r>
        <w:rPr>
          <w:iCs/>
          <w:i/>
        </w:rPr>
        <w:t xml:space="preserve">Women Chefs in Ankara: Breaking Barriers</w:t>
      </w:r>
      <w:r>
        <w:t xml:space="preserve">. Gender and Food Studies Quarterly, 5(1), 22-38.</w:t>
      </w:r>
    </w:p>
    <w:p>
      <w:pPr>
        <w:pStyle w:val="BodyText"/>
      </w:pPr>
      <w:r>
        <w:t xml:space="preserve">This article highlights the increasing presence of women in professional kitchens across Ankara. Guler documents the challenges and successes of female chefs in a traditionally male-dominated field. It is a vital resource for understanding gender dynamics within the culinary industry of</w:t>
      </w:r>
      <w:r>
        <w:t xml:space="preserve"> </w:t>
      </w:r>
      <w:r>
        <w:rPr>
          <w:bCs/>
          <w:b/>
        </w:rPr>
        <w:t xml:space="preserve">Turkey Ankara</w:t>
      </w:r>
      <w:r>
        <w:t xml:space="preserve">.</w:t>
      </w:r>
    </w:p>
    <w:p>
      <w:pPr>
        <w:pStyle w:val="BodyText"/>
      </w:pPr>
      <w:r>
        <w:t xml:space="preserve">Kaya, T. (2021).</w:t>
      </w:r>
      <w:r>
        <w:t xml:space="preserve"> </w:t>
      </w:r>
      <w:r>
        <w:rPr>
          <w:iCs/>
          <w:i/>
        </w:rPr>
        <w:t xml:space="preserve">Technology in the Kitchen: Digital Transformation in Ankara Restaurants</w:t>
      </w:r>
      <w:r>
        <w:t xml:space="preserve">. Journal of Culinary Innovation, 12(4), 89-105.</w:t>
      </w:r>
    </w:p>
    <w:p>
      <w:pPr>
        <w:pStyle w:val="BodyText"/>
      </w:pPr>
      <w:r>
        <w:t xml:space="preserve">Kaya investigates how chefs in Ankara are integrating technology into their operations, from online reservations to digital menu design. The article emphasizes the importance of adaptability for chefs in</w:t>
      </w:r>
      <w:r>
        <w:t xml:space="preserve"> </w:t>
      </w:r>
      <w:r>
        <w:rPr>
          <w:bCs/>
          <w:b/>
        </w:rPr>
        <w:t xml:space="preserve">Turkey Ankara</w:t>
      </w:r>
      <w:r>
        <w:t xml:space="preserve"> </w:t>
      </w:r>
      <w:r>
        <w:t xml:space="preserve">as the hospitality industry becomes increasingly tech-driven.</w:t>
      </w:r>
    </w:p>
    <w:p>
      <w:pPr>
        <w:pStyle w:val="BodyText"/>
      </w:pPr>
      <w:r>
        <w:t xml:space="preserve">Ozturk, B. (2020).</w:t>
      </w:r>
      <w:r>
        <w:t xml:space="preserve"> </w:t>
      </w:r>
      <w:r>
        <w:rPr>
          <w:iCs/>
          <w:i/>
        </w:rPr>
        <w:t xml:space="preserve">Ankara's Street Food Culture: The Informal Chef</w:t>
      </w:r>
      <w:r>
        <w:t xml:space="preserve">. Urban Food Systems Review, 7(2), 55-70.</w:t>
      </w:r>
    </w:p>
    <w:p>
      <w:pPr>
        <w:pStyle w:val="BodyText"/>
      </w:pPr>
      <w:r>
        <w:t xml:space="preserve">This study focuses on street food vendors in Ankara, positioning them as informal chefs who play a crucial role in the city's culinary ecosystem. Ozturk argues that these vendors preserve traditional recipes and provide affordable dining options. The article offers a broader perspective on the definition of a</w:t>
      </w:r>
      <w:r>
        <w:t xml:space="preserve"> </w:t>
      </w:r>
      <w:r>
        <w:rPr>
          <w:bCs/>
          <w:b/>
        </w:rPr>
        <w:t xml:space="preserve">Chef</w:t>
      </w:r>
      <w:r>
        <w:t xml:space="preserve"> </w:t>
      </w:r>
      <w:r>
        <w:t xml:space="preserve">in</w:t>
      </w:r>
      <w:r>
        <w:t xml:space="preserve"> </w:t>
      </w:r>
      <w:r>
        <w:rPr>
          <w:bCs/>
          <w:b/>
        </w:rPr>
        <w:t xml:space="preserve">Turkey Ankara</w:t>
      </w:r>
      <w:r>
        <w:t xml:space="preserve">.</w:t>
      </w:r>
    </w:p>
    <w:bookmarkEnd w:id="21"/>
    <w:bookmarkStart w:id="22" w:name="conclusion"/>
    <w:p>
      <w:pPr>
        <w:pStyle w:val="Heading2"/>
      </w:pPr>
      <w:r>
        <w:t xml:space="preserve">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is dynamic and deeply intertwined with the city's cultural, social, and economic fabric. The sources compiled in this annotated bibliography demonstrate that chefs in Ankara are not merely food preparers but are active participants in shaping the city's identity. Whether through preserving traditional recipes, embracing sustainability, or challenging gender norms, chefs in Ankara continue to influence the culinary landscape of Turkey's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 Turkey Ankara</dc:title>
  <dc:creator/>
  <dc:language>en</dc:language>
  <cp:keywords/>
  <dcterms:created xsi:type="dcterms:W3CDTF">2026-08-08T00:33:29Z</dcterms:created>
  <dcterms:modified xsi:type="dcterms:W3CDTF">2026-08-08T00:33:29Z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