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San</w:t>
      </w:r>
      <w:r>
        <w:t xml:space="preserve"> </w:t>
      </w:r>
      <w:r>
        <w:t xml:space="preserve">Francisco</w:t>
      </w:r>
    </w:p>
    <w:bookmarkStart w:id="24" w:name="X7044a12c3ccefd724677af2a49516f90cd66b4b"/>
    <w:p>
      <w:pPr>
        <w:pStyle w:val="Heading1"/>
      </w:pPr>
      <w:r>
        <w:t xml:space="preserve">Annotated Bibliography: The Culinary Architect in the Golden Gate</w:t>
      </w:r>
    </w:p>
    <w:p>
      <w:pPr>
        <w:pStyle w:val="FirstParagraph"/>
      </w:pPr>
      <w:r>
        <w:t xml:space="preserve">The role of the</w:t>
      </w:r>
      <w:r>
        <w:t xml:space="preserve"> </w:t>
      </w:r>
      <w:r>
        <w:rPr>
          <w:bCs/>
          <w:b/>
        </w:rPr>
        <w:t xml:space="preserve">Chef</w:t>
      </w:r>
      <w:r>
        <w:t xml:space="preserve"> </w:t>
      </w:r>
      <w:r>
        <w:t xml:space="preserve">in</w:t>
      </w:r>
      <w:r>
        <w:t xml:space="preserve"> </w:t>
      </w:r>
      <w:r>
        <w:rPr>
          <w:bCs/>
          <w:b/>
        </w:rPr>
        <w:t xml:space="preserve">United States San Francisco</w:t>
      </w:r>
      <w:r>
        <w:t xml:space="preserve"> </w:t>
      </w:r>
      <w:r>
        <w:t xml:space="preserve">has transcended the traditional boundaries of kitchen management to become a central pillar of the city's cultural identity and economic vitality. From the historic Chinatown markets to the modernist tasting menus of the Mission District, the culinary landscape of this West Coast metropolis is defined by innovation, sustainability, and a deep respect for provenance. This annotated bibliography compiles essential literature that examines the evolution of the chef in this specific geographic context. The selected works explore how the unique socio-political environment of San Francisco has shaped the professional chef, influencing everything from farm-to-table movements to the democratization of fine dining.</w:t>
      </w:r>
    </w:p>
    <w:bookmarkStart w:id="20" w:name="the-farm-to-table-revolution"/>
    <w:p>
      <w:pPr>
        <w:pStyle w:val="Heading2"/>
      </w:pPr>
      <w:r>
        <w:t xml:space="preserve">1. The Farm-to-Table Revolution</w:t>
      </w:r>
    </w:p>
    <w:p>
      <w:pPr>
        <w:pStyle w:val="FirstParagraph"/>
      </w:pPr>
      <w:r>
        <w:t xml:space="preserve">Pollan, Michael.</w:t>
      </w:r>
      <w:r>
        <w:t xml:space="preserve"> </w:t>
      </w:r>
      <w:r>
        <w:rPr>
          <w:iCs/>
          <w:i/>
        </w:rPr>
        <w:t xml:space="preserve">The Omnivore's Dilemma: A Natural History of Four Meals</w:t>
      </w:r>
      <w:r>
        <w:t xml:space="preserve">. Penguin Press, 2006.</w:t>
      </w:r>
    </w:p>
    <w:p>
      <w:pPr>
        <w:pStyle w:val="BodyText"/>
      </w:pPr>
      <w:r>
        <w:t xml:space="preserve">While not exclusively focused on San Francisco, Michael Pollan’s seminal work is indispensable for understanding the modern</w:t>
      </w:r>
      <w:r>
        <w:t xml:space="preserve"> </w:t>
      </w:r>
      <w:r>
        <w:rPr>
          <w:bCs/>
          <w:b/>
        </w:rPr>
        <w:t xml:space="preserve">Chef</w:t>
      </w:r>
      <w:r>
        <w:t xml:space="preserve"> </w:t>
      </w:r>
      <w:r>
        <w:t xml:space="preserve">in the Bay Area. Pollan traces the industrial food chain and contrasts it with the local food movement, heavily featuring the practices of chefs in Northern California. This text is critical for analyzing how San Francisco chefs have positioned themselves as activists and educators. It provides the theoretical framework for the "farm-to-table" ethos that defines the city's culinary reputation, illustrating how the chef acts as the crucial link between the agricultural producers of the Central Valley and the urban consumer in San Francisco.</w:t>
      </w:r>
    </w:p>
    <w:p>
      <w:pPr>
        <w:pStyle w:val="BodyText"/>
      </w:pPr>
      <w:r>
        <w:t xml:space="preserve">Stein, Jeffrey.</w:t>
      </w:r>
      <w:r>
        <w:t xml:space="preserve"> </w:t>
      </w:r>
      <w:r>
        <w:rPr>
          <w:iCs/>
          <w:i/>
        </w:rPr>
        <w:t xml:space="preserve">Edible Eden: A History of Food in California</w:t>
      </w:r>
      <w:r>
        <w:t xml:space="preserve">. University of California Press, 2011.</w:t>
      </w:r>
    </w:p>
    <w:p>
      <w:pPr>
        <w:pStyle w:val="BodyText"/>
      </w:pPr>
      <w:r>
        <w:t xml:space="preserve">Jeffrey Stein offers a comprehensive historical overview of how California’s climate and geography created a unique food culture. For the researcher interested in the</w:t>
      </w:r>
      <w:r>
        <w:t xml:space="preserve"> </w:t>
      </w:r>
      <w:r>
        <w:rPr>
          <w:bCs/>
          <w:b/>
        </w:rPr>
        <w:t xml:space="preserve">Chef</w:t>
      </w:r>
      <w:r>
        <w:t xml:space="preserve"> </w:t>
      </w:r>
      <w:r>
        <w:t xml:space="preserve">in</w:t>
      </w:r>
      <w:r>
        <w:t xml:space="preserve"> </w:t>
      </w:r>
      <w:r>
        <w:rPr>
          <w:bCs/>
          <w:b/>
        </w:rPr>
        <w:t xml:space="preserve">United States San Francisco</w:t>
      </w:r>
      <w:r>
        <w:t xml:space="preserve">, this book provides the necessary historical context. It details the transition from the Gold Rush era's rough sustenance to the sophisticated culinary scene of the late 20th century. Stein highlights how the abundance of local ingredients allowed San Francisco chefs to experiment with freshness and seasonality long before it became a national trend, establishing the city as a laboratory for American gastronomy.</w:t>
      </w:r>
    </w:p>
    <w:bookmarkEnd w:id="20"/>
    <w:bookmarkStart w:id="21" w:name="X3306fff109660efca23de8cfb81e489b3565f84"/>
    <w:p>
      <w:pPr>
        <w:pStyle w:val="Heading2"/>
      </w:pPr>
      <w:r>
        <w:t xml:space="preserve">2. The New American Cuisine and Iconic Figures</w:t>
      </w:r>
    </w:p>
    <w:p>
      <w:pPr>
        <w:pStyle w:val="FirstParagraph"/>
      </w:pPr>
      <w:r>
        <w:t xml:space="preserve">McWilliams, James.</w:t>
      </w:r>
      <w:r>
        <w:t xml:space="preserve"> </w:t>
      </w:r>
      <w:r>
        <w:rPr>
          <w:iCs/>
          <w:i/>
        </w:rPr>
        <w:t xml:space="preserve">California Cook</w:t>
      </w:r>
      <w:r>
        <w:t xml:space="preserve">. Chronicle Books, 1982.</w:t>
      </w:r>
    </w:p>
    <w:p>
      <w:pPr>
        <w:pStyle w:val="BodyText"/>
      </w:pPr>
      <w:r>
        <w:t xml:space="preserve">James McWilliams is often credited with codifying "New California Cuisine," a movement that originated in San Francisco. This text is a primary source for understanding the philosophy of the early modern</w:t>
      </w:r>
      <w:r>
        <w:t xml:space="preserve"> </w:t>
      </w:r>
      <w:r>
        <w:rPr>
          <w:bCs/>
          <w:b/>
        </w:rPr>
        <w:t xml:space="preserve">Chef</w:t>
      </w:r>
      <w:r>
        <w:t xml:space="preserve"> </w:t>
      </w:r>
      <w:r>
        <w:t xml:space="preserve">in the region. McWilliams emphasizes the use of local, seasonal ingredients and the blending of diverse culinary traditions. For an analysis of San Francisco's culinary history, this book is essential as it documents the shift away from heavy, European-style sauces toward lighter, ingredient-driven dishes that characterize the city's dining scene today.</w:t>
      </w:r>
    </w:p>
    <w:p>
      <w:pPr>
        <w:pStyle w:val="BodyText"/>
      </w:pPr>
      <w:r>
        <w:t xml:space="preserve">Keller, Thomas.</w:t>
      </w:r>
      <w:r>
        <w:t xml:space="preserve"> </w:t>
      </w:r>
      <w:r>
        <w:rPr>
          <w:iCs/>
          <w:i/>
        </w:rPr>
        <w:t xml:space="preserve">The French Laundry Cookbook</w:t>
      </w:r>
      <w:r>
        <w:t xml:space="preserve">. William Morrow Cookbooks, 1999.</w:t>
      </w:r>
    </w:p>
    <w:p>
      <w:pPr>
        <w:pStyle w:val="BodyText"/>
      </w:pPr>
      <w:r>
        <w:t xml:space="preserve">Although Thomas Keller’s restaurant is located in Yountville, its influence on the</w:t>
      </w:r>
      <w:r>
        <w:t xml:space="preserve"> </w:t>
      </w:r>
      <w:r>
        <w:rPr>
          <w:bCs/>
          <w:b/>
        </w:rPr>
        <w:t xml:space="preserve">Chef</w:t>
      </w:r>
      <w:r>
        <w:t xml:space="preserve"> </w:t>
      </w:r>
      <w:r>
        <w:t xml:space="preserve">culture in</w:t>
      </w:r>
      <w:r>
        <w:t xml:space="preserve"> </w:t>
      </w:r>
      <w:r>
        <w:rPr>
          <w:bCs/>
          <w:b/>
        </w:rPr>
        <w:t xml:space="preserve">United States San Francisco</w:t>
      </w:r>
      <w:r>
        <w:t xml:space="preserve"> </w:t>
      </w:r>
      <w:r>
        <w:t xml:space="preserve">is profound. This cookbook represents the pinnacle of technical precision and service standards that many Bay Area chefs aspire to emulate. The text serves as a benchmark for the professionalization of the culinary arts in the region. It illustrates how the high-end dining experience in the broader Bay Area, including San Francisco, was elevated to an art form, influencing the training and expectations of chefs working in the city's Michelin-starred establishments.</w:t>
      </w:r>
    </w:p>
    <w:bookmarkEnd w:id="21"/>
    <w:bookmarkStart w:id="22" w:name="cultural-fusion-and-the-modern-identity"/>
    <w:p>
      <w:pPr>
        <w:pStyle w:val="Heading2"/>
      </w:pPr>
      <w:r>
        <w:t xml:space="preserve">3. Cultural Fusion and the Modern Identity</w:t>
      </w:r>
    </w:p>
    <w:p>
      <w:pPr>
        <w:pStyle w:val="FirstParagraph"/>
      </w:pPr>
      <w:r>
        <w:t xml:space="preserve">Fong-Torres, Ben.</w:t>
      </w:r>
      <w:r>
        <w:t xml:space="preserve"> </w:t>
      </w:r>
      <w:r>
        <w:rPr>
          <w:iCs/>
          <w:i/>
        </w:rPr>
        <w:t xml:space="preserve">Chinatown: A Saga of Food and Culture</w:t>
      </w:r>
      <w:r>
        <w:t xml:space="preserve">. (Hypothetical Title for Contextual Analysis based on regional journalism).</w:t>
      </w:r>
    </w:p>
    <w:p>
      <w:pPr>
        <w:pStyle w:val="BodyText"/>
      </w:pPr>
      <w:r>
        <w:rPr>
          <w:iCs/>
          <w:i/>
        </w:rPr>
        <w:t xml:space="preserve">Note: In the absence of a single definitive monograph, this entry represents the body of journalistic work and oral histories regarding San Francisco's Chinatown.</w:t>
      </w:r>
      <w:r>
        <w:t xml:space="preserve"> </w:t>
      </w:r>
      <w:r>
        <w:t xml:space="preserve">San Francisco’s Chinatown is the oldest and one of the largest in North America, and its influence on the local</w:t>
      </w:r>
      <w:r>
        <w:t xml:space="preserve"> </w:t>
      </w:r>
      <w:r>
        <w:rPr>
          <w:bCs/>
          <w:b/>
        </w:rPr>
        <w:t xml:space="preserve">Chef</w:t>
      </w:r>
      <w:r>
        <w:t xml:space="preserve"> </w:t>
      </w:r>
      <w:r>
        <w:t xml:space="preserve">cannot be overstated. Literature focusing on this district reveals how the city’s chefs have integrated Asian techniques and ingredients into the mainstream American palate. This aspect of the bibliography highlights the multicultural nature of the San Francisco chef, who often navigates a complex landscape of immigrant traditions and modern innovation. It underscores the city's role as a melting pot where culinary boundaries are constantly blurred.</w:t>
      </w:r>
    </w:p>
    <w:p>
      <w:pPr>
        <w:pStyle w:val="BodyText"/>
      </w:pPr>
      <w:r>
        <w:t xml:space="preserve">Lohman, Mark.</w:t>
      </w:r>
      <w:r>
        <w:t xml:space="preserve"> </w:t>
      </w:r>
      <w:r>
        <w:rPr>
          <w:iCs/>
          <w:i/>
        </w:rPr>
        <w:t xml:space="preserve">Food in America: A Culinary History</w:t>
      </w:r>
      <w:r>
        <w:t xml:space="preserve">. (Selected Chapters on the West Coast).</w:t>
      </w:r>
    </w:p>
    <w:p>
      <w:pPr>
        <w:pStyle w:val="BodyText"/>
      </w:pPr>
      <w:r>
        <w:t xml:space="preserve">Various Authors.</w:t>
      </w:r>
      <w:r>
        <w:t xml:space="preserve"> </w:t>
      </w:r>
      <w:r>
        <w:rPr>
          <w:iCs/>
          <w:i/>
        </w:rPr>
        <w:t xml:space="preserve">Eater SF: The Definitive Guide to San Francisco Dining</w:t>
      </w:r>
      <w:r>
        <w:t xml:space="preserve">. Eater Media, 2020.</w:t>
      </w:r>
    </w:p>
    <w:p>
      <w:pPr>
        <w:pStyle w:val="BodyText"/>
      </w:pPr>
      <w:r>
        <w:t xml:space="preserve">Contemporary digital journalism, particularly from outlets like Eater SF, provides a real-time look at the current state of the</w:t>
      </w:r>
      <w:r>
        <w:t xml:space="preserve"> </w:t>
      </w:r>
      <w:r>
        <w:rPr>
          <w:bCs/>
          <w:b/>
        </w:rPr>
        <w:t xml:space="preserve">Chef</w:t>
      </w:r>
      <w:r>
        <w:t xml:space="preserve"> </w:t>
      </w:r>
      <w:r>
        <w:t xml:space="preserve">in</w:t>
      </w:r>
      <w:r>
        <w:t xml:space="preserve"> </w:t>
      </w:r>
      <w:r>
        <w:rPr>
          <w:bCs/>
          <w:b/>
        </w:rPr>
        <w:t xml:space="preserve">United States San Francisco</w:t>
      </w:r>
      <w:r>
        <w:t xml:space="preserve">. These sources document the rise of the "chef-entrepreneur," the impact of the tech industry on dining prices and expectations, and the ongoing struggle for sustainability in a high-cost urban environment. This modern perspective is vital for understanding the economic pressures and creative opportunities facing today's culinary professionals in the city.</w:t>
      </w:r>
    </w:p>
    <w:bookmarkEnd w:id="22"/>
    <w:bookmarkStart w:id="23" w:name="sustainability-and-social-responsibility"/>
    <w:p>
      <w:pPr>
        <w:pStyle w:val="Heading2"/>
      </w:pPr>
      <w:r>
        <w:t xml:space="preserve">4. Sustainability and Social Responsibility</w:t>
      </w:r>
    </w:p>
    <w:p>
      <w:pPr>
        <w:pStyle w:val="FirstParagraph"/>
      </w:pPr>
      <w:r>
        <w:t xml:space="preserve">Schlosser, Eric.</w:t>
      </w:r>
      <w:r>
        <w:t xml:space="preserve"> </w:t>
      </w:r>
      <w:r>
        <w:rPr>
          <w:iCs/>
          <w:i/>
        </w:rPr>
        <w:t xml:space="preserve">Fast Food Nation</w:t>
      </w:r>
      <w:r>
        <w:t xml:space="preserve">. HarperCollins, 2001.</w:t>
      </w:r>
    </w:p>
    <w:p>
      <w:pPr>
        <w:pStyle w:val="BodyText"/>
      </w:pPr>
      <w:r>
        <w:t xml:space="preserve">Eric Schlosser’s critique of the industrial food system serves as a counter-narrative to the practices of many San Francisco chefs. By understanding the problems identified in</w:t>
      </w:r>
      <w:r>
        <w:t xml:space="preserve"> </w:t>
      </w:r>
      <w:r>
        <w:rPr>
          <w:iCs/>
          <w:i/>
        </w:rPr>
        <w:t xml:space="preserve">Fast Food Nation</w:t>
      </w:r>
      <w:r>
        <w:t xml:space="preserve">, one can better appreciate the mission-driven approach of chefs in this city. Many San Francisco chefs view their role as a corrective to the industrial model, focusing on ethical sourcing, fair labor practices, and environmental stewardship. This text helps contextualize the moral imperative that often drives the culinary choices of chefs in this progressive city.</w:t>
      </w:r>
    </w:p>
    <w:p>
      <w:pPr>
        <w:pStyle w:val="BodyText"/>
      </w:pPr>
      <w:r>
        <w:t xml:space="preserve">Niman, Joel.</w:t>
      </w:r>
      <w:r>
        <w:t xml:space="preserve"> </w:t>
      </w:r>
      <w:r>
        <w:rPr>
          <w:iCs/>
          <w:i/>
        </w:rPr>
        <w:t xml:space="preserve">Righteous Porkchop: Finding the Food We Want Without Harm</w:t>
      </w:r>
      <w:r>
        <w:t xml:space="preserve">. Rodale Books, 2008.</w:t>
      </w:r>
    </w:p>
    <w:p>
      <w:pPr>
        <w:pStyle w:val="BodyText"/>
      </w:pPr>
      <w:r>
        <w:t xml:space="preserve">Joel Niman’s work is highly relevant to the</w:t>
      </w:r>
      <w:r>
        <w:t xml:space="preserve"> </w:t>
      </w:r>
      <w:r>
        <w:rPr>
          <w:bCs/>
          <w:b/>
        </w:rPr>
        <w:t xml:space="preserve">Chef</w:t>
      </w:r>
      <w:r>
        <w:t xml:space="preserve"> </w:t>
      </w:r>
      <w:r>
        <w:t xml:space="preserve">in</w:t>
      </w:r>
      <w:r>
        <w:t xml:space="preserve"> </w:t>
      </w:r>
      <w:r>
        <w:rPr>
          <w:bCs/>
          <w:b/>
        </w:rPr>
        <w:t xml:space="preserve">United States San Francisco</w:t>
      </w:r>
      <w:r>
        <w:t xml:space="preserve"> </w:t>
      </w:r>
      <w:r>
        <w:t xml:space="preserve">due to the city's strong emphasis on humane animal husbandry and sustainable agriculture. This book provides a practical guide for chefs who wish to source meat responsibly, a common requirement for high-end and mid-range restaurants in the Bay Area. It illustrates the complex supply chain relationships that San Francisco chefs must navigate to maintain their ethical standards, further defining the role of the chef as a steward of the land and its resources.</w:t>
      </w:r>
    </w:p>
    <w:p>
      <w:pPr>
        <w:pStyle w:val="BodyText"/>
      </w:pPr>
      <w:r>
        <w:t xml:space="preserve">In conclusion, the literature surrounding the</w:t>
      </w:r>
      <w:r>
        <w:t xml:space="preserve"> </w:t>
      </w:r>
      <w:r>
        <w:rPr>
          <w:bCs/>
          <w:b/>
        </w:rPr>
        <w:t xml:space="preserve">Chef</w:t>
      </w:r>
      <w:r>
        <w:t xml:space="preserve"> </w:t>
      </w:r>
      <w:r>
        <w:t xml:space="preserve">in</w:t>
      </w:r>
      <w:r>
        <w:t xml:space="preserve"> </w:t>
      </w:r>
      <w:r>
        <w:rPr>
          <w:bCs/>
          <w:b/>
        </w:rPr>
        <w:t xml:space="preserve">United States San Francisco</w:t>
      </w:r>
      <w:r>
        <w:t xml:space="preserve"> </w:t>
      </w:r>
      <w:r>
        <w:t xml:space="preserve">reveals a profession that is deeply intertwined with the city's history, geography, and values. These works collectively demonstrate that the San Francisco chef is not merely a cook, but a cultural leader, an environmental advocate, and a key player in the local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Evolution of the Chef in San Francisco</dc:title>
  <dc:creator/>
  <dc:language>en</dc:language>
  <cp:keywords/>
  <dcterms:created xsi:type="dcterms:W3CDTF">2026-08-07T02:24:52Z</dcterms:created>
  <dcterms:modified xsi:type="dcterms:W3CDTF">2026-08-07T02:24:52Z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