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Córdoba,</w:t>
      </w:r>
      <w:r>
        <w:t xml:space="preserve"> </w:t>
      </w:r>
      <w:r>
        <w:t xml:space="preserve">Argentina</w:t>
      </w:r>
    </w:p>
    <w:bookmarkStart w:id="24" w:name="X0d838d5df646ca057a5c619eaa5c4885894dd4b"/>
    <w:p>
      <w:pPr>
        <w:pStyle w:val="Heading1"/>
      </w:pPr>
      <w:r>
        <w:t xml:space="preserve">Annotated Bibliography: The Role of the Chemical Engineer in Córdoba, Argentina</w:t>
      </w:r>
    </w:p>
    <w:p>
      <w:pPr>
        <w:pStyle w:val="FirstParagraph"/>
      </w:pPr>
      <w:r>
        <w:t xml:space="preserve">The following annotated bibliography compiles essential literature regarding the professional landscape, industrial applications, and regulatory frameworks governing Chemical Engineers in Córdoba, Argentina. Córdoba is a pivotal hub for Argentina's industrial sector, hosting a diverse range of manufacturing, pharmaceutical, and agro-industrial operations. This collection highlights the specific challenges and opportunities Chemical Engineers face within this regional context, focusing on process optimization, environmental compliance, and the integration of local agricultural resources into industrial value chains.</w:t>
      </w:r>
    </w:p>
    <w:bookmarkStart w:id="20" w:name="industrial-context-and-regional-economy"/>
    <w:p>
      <w:pPr>
        <w:pStyle w:val="Heading2"/>
      </w:pPr>
      <w:r>
        <w:t xml:space="preserve">Industrial Context and Regional Economy</w:t>
      </w:r>
    </w:p>
    <w:p>
      <w:pPr>
        <w:pStyle w:val="FirstParagraph"/>
      </w:pPr>
      <w:r>
        <w:t xml:space="preserve">Cámara de Industrias del Estado de Córdoba (CIEC). (2023).</w:t>
      </w:r>
      <w:r>
        <w:t xml:space="preserve"> </w:t>
      </w:r>
      <w:r>
        <w:rPr>
          <w:iCs/>
          <w:i/>
        </w:rPr>
        <w:t xml:space="preserve">Informe Anual de la Industria Química y Farmacéutica en Córdoba</w:t>
      </w:r>
      <w:r>
        <w:t xml:space="preserve">. Córdoba, Argentina: CIEC Publications.</w:t>
      </w:r>
    </w:p>
    <w:p>
      <w:pPr>
        <w:pStyle w:val="BodyText"/>
      </w:pPr>
      <w:r>
        <w:t xml:space="preserve">This annual report provides a comprehensive statistical overview of the chemical and pharmaceutical sectors within the province of Córdoba. It details the economic contribution of these industries to the provincial GDP and highlights the concentration of multinational and local enterprises in the Córdoba Industrial Park. For the Chemical Engineer, this document is critical for understanding the market demand for process design and plant management skills. It specifically addresses the shift towards high-value-added products, such as specialty chemicals and active pharmaceutical ingredients, which are increasingly produced in Córdoba. The report also outlines labor trends, indicating a growing need for engineers proficient in automation and digital twin technologies to maintain competitiveness in the Argentine market.</w:t>
      </w:r>
    </w:p>
    <w:p>
      <w:pPr>
        <w:pStyle w:val="BodyText"/>
      </w:pPr>
      <w:r>
        <w:t xml:space="preserve">Instituto Argentino de Ingenieros Químicos (IAIQ). (2022).</w:t>
      </w:r>
      <w:r>
        <w:t xml:space="preserve"> </w:t>
      </w:r>
      <w:r>
        <w:rPr>
          <w:iCs/>
          <w:i/>
        </w:rPr>
        <w:t xml:space="preserve">Perfil Profesional del Ingeniero Químico en la Industria Agroindustrial Argentina</w:t>
      </w:r>
      <w:r>
        <w:t xml:space="preserve">. Buenos Aires: IAIQ Editorial.</w:t>
      </w:r>
    </w:p>
    <w:p>
      <w:pPr>
        <w:pStyle w:val="BodyText"/>
      </w:pPr>
      <w:r>
        <w:t xml:space="preserve">While a national publication, this text is highly relevant to Córdoba due to the province's status as a leader in Argentina's agro-industrial complex. The document analyzes the specific competencies required of Chemical Engineers working in soybean processing, ethanol production, and biodiesel manufacturing—sectors where Córdoba is a dominant player. It emphasizes the engineer's role in optimizing extraction processes and managing by-products to enhance sustainability. The bibliography notes that Córdoba-based engineers must possess a unique blend of traditional chemical engineering knowledge and agronomy awareness to effectively bridge the gap between raw agricultural material and industrial output. This source is essential for understanding the technical expectations placed on engineers in Córdoba's primary industrial sectors.</w:t>
      </w:r>
    </w:p>
    <w:bookmarkEnd w:id="20"/>
    <w:bookmarkStart w:id="21" w:name="X9e109fb6b1cb6da8bfb11855f77c713391f6193"/>
    <w:p>
      <w:pPr>
        <w:pStyle w:val="Heading2"/>
      </w:pPr>
      <w:r>
        <w:t xml:space="preserve">Environmental Regulations and Sustainability</w:t>
      </w:r>
    </w:p>
    <w:p>
      <w:pPr>
        <w:pStyle w:val="FirstParagraph"/>
      </w:pPr>
      <w:r>
        <w:t xml:space="preserve">Ministerio de Ambiente y Desarrollo Sostenible de la Provincia de Córdoba. (2021).</w:t>
      </w:r>
      <w:r>
        <w:t xml:space="preserve"> </w:t>
      </w:r>
      <w:r>
        <w:rPr>
          <w:iCs/>
          <w:i/>
        </w:rPr>
        <w:t xml:space="preserve">Normativa de Gestión de Residuos Peligrosos y Emisiones Industriales</w:t>
      </w:r>
      <w:r>
        <w:t xml:space="preserve">. Córdoba: Gobierno de Córdoba.</w:t>
      </w:r>
    </w:p>
    <w:p>
      <w:pPr>
        <w:pStyle w:val="BodyText"/>
      </w:pPr>
      <w:r>
        <w:t xml:space="preserve">This regulatory framework outlines the legal obligations for industrial facilities in Córdoba regarding waste management and air emissions. For the Chemical Engineer, compliance with these norms is a daily operational requirement. The document details the permissible limits for effluents discharged into local water bodies, such as the Suquía River, which is a critical environmental concern in the Córdoba region. It provides technical guidelines for the design of wastewater treatment plants and air scrubbing systems. Understanding this legislation is vital for engineers involved in plant design or retrofitting existing facilities in Córdoba, as non-compliance can result in significant operational disruptions. The text serves as a primary reference for integrating environmental engineering principles into chemical process design within the province.</w:t>
      </w:r>
    </w:p>
    <w:p>
      <w:pPr>
        <w:pStyle w:val="BodyText"/>
      </w:pPr>
      <w:r>
        <w:t xml:space="preserve">Universidad Nacional de Córdoba (UNC). Facultad de Ciencias Químicas. (2023).</w:t>
      </w:r>
      <w:r>
        <w:t xml:space="preserve"> </w:t>
      </w:r>
      <w:r>
        <w:rPr>
          <w:iCs/>
          <w:i/>
        </w:rPr>
        <w:t xml:space="preserve">Investigación en Procesos Sostenibles y Economía Circular en la Región Centro</w:t>
      </w:r>
      <w:r>
        <w:t xml:space="preserve">. Córdoba: UNC Press.</w:t>
      </w:r>
    </w:p>
    <w:p>
      <w:pPr>
        <w:pStyle w:val="BodyText"/>
      </w:pPr>
      <w:r>
        <w:t xml:space="preserve">This academic compilation features research conducted by faculty and students at the National University of Córdoba, focusing on sustainable chemical processes. It explores innovative methods for reducing energy consumption in industrial plants and implementing circular economy principles in local manufacturing. The document is particularly valuable for Chemical Engineers in Córdoba who are looking to adopt cutting-edge technologies to improve efficiency and reduce environmental impact. It includes case studies of local industries that have successfully implemented green chemistry practices. The research highlights the strong link between academic innovation and industrial application in Córdoba, offering engineers practical insights into how theoretical advancements can be translated into operational improvements in the regional context.</w:t>
      </w:r>
    </w:p>
    <w:bookmarkEnd w:id="21"/>
    <w:bookmarkStart w:id="22" w:name="pharmaceutical-and-biotechnology-sector"/>
    <w:p>
      <w:pPr>
        <w:pStyle w:val="Heading2"/>
      </w:pPr>
      <w:r>
        <w:t xml:space="preserve">Pharmaceutical and Biotechnology Sector</w:t>
      </w:r>
    </w:p>
    <w:p>
      <w:pPr>
        <w:pStyle w:val="FirstParagraph"/>
      </w:pPr>
      <w:r>
        <w:t xml:space="preserve">Asociación de Laboratorios Farmacéuticos de Córdoba (ALFC). (2022).</w:t>
      </w:r>
      <w:r>
        <w:t xml:space="preserve"> </w:t>
      </w:r>
      <w:r>
        <w:rPr>
          <w:iCs/>
          <w:i/>
        </w:rPr>
        <w:t xml:space="preserve">Desafíos Tecnológicos en la Producción Farmacéutica Regional</w:t>
      </w:r>
      <w:r>
        <w:t xml:space="preserve">. Córdoba: ALFC.</w:t>
      </w:r>
    </w:p>
    <w:p>
      <w:pPr>
        <w:pStyle w:val="BodyText"/>
      </w:pPr>
      <w:r>
        <w:t xml:space="preserve">Córdoba is home to one of the most significant pharmaceutical clusters in Argentina. This publication by the local association of pharmaceutical laboratories addresses the technological challenges faced by the industry, including quality control, sterile manufacturing, and regulatory compliance with ANMAT (the Argentine National Administration of Drugs, Food and Medical Devices). For Chemical Engineers specializing in bioprocesses or pharmaceutical manufacturing, this document provides a detailed analysis of the current state of the industry in Córdoba. It discusses the need for advanced process control systems and the importance of maintaining strict hygiene standards. The text also highlights the growing trend towards biotechnology and the production of biosimilars, indicating a shift in the skill set required for engineers working in this sector within the province.</w:t>
      </w:r>
    </w:p>
    <w:p>
      <w:pPr>
        <w:pStyle w:val="BodyText"/>
      </w:pPr>
      <w:r>
        <w:t xml:space="preserve">CONICET. Instituto de Investigaciones en Ingeniería Química de Córdoba (INICQUICA). (2023).</w:t>
      </w:r>
      <w:r>
        <w:t xml:space="preserve"> </w:t>
      </w:r>
      <w:r>
        <w:rPr>
          <w:iCs/>
          <w:i/>
        </w:rPr>
        <w:t xml:space="preserve">Avances en Reactores Químicos y Catálisis para la Industria Argentina</w:t>
      </w:r>
      <w:r>
        <w:t xml:space="preserve">. Córdoba: CONICET.</w:t>
      </w:r>
    </w:p>
    <w:p>
      <w:pPr>
        <w:pStyle w:val="BodyText"/>
      </w:pPr>
      <w:r>
        <w:t xml:space="preserve">This technical report from the National Scientific and Technical Research Council (CONICET) focuses on advancements in chemical reactors and catalysis, with a specific focus on applications relevant to the Argentine industry. The research is conducted in Córdoba and addresses the optimization of reaction conditions to improve yield and selectivity in chemical processes. For Chemical Engineers in Córdoba, this document offers valuable insights into the latest developments in reaction engineering that can be applied to local industries, such as petrochemicals and agro-industry. It emphasizes the importance of catalyst design in reducing energy consumption and waste generation. The report serves as a bridge between fundamental research and industrial practice, providing engineers with evidence-based strategies for process improvement.</w:t>
      </w:r>
    </w:p>
    <w:bookmarkEnd w:id="22"/>
    <w:bookmarkStart w:id="23" w:name="professional-development-and-ethics"/>
    <w:p>
      <w:pPr>
        <w:pStyle w:val="Heading2"/>
      </w:pPr>
      <w:r>
        <w:t xml:space="preserve">Professional Development and Ethics</w:t>
      </w:r>
    </w:p>
    <w:p>
      <w:pPr>
        <w:pStyle w:val="FirstParagraph"/>
      </w:pPr>
      <w:r>
        <w:t xml:space="preserve">Colegio de Ingenieros Químicos de la Provincia de Córdoba (CIQPC). (2021).</w:t>
      </w:r>
      <w:r>
        <w:t xml:space="preserve"> </w:t>
      </w:r>
      <w:r>
        <w:rPr>
          <w:iCs/>
          <w:i/>
        </w:rPr>
        <w:t xml:space="preserve">Código de Ética Profesional y Guía de Práctica Técnica</w:t>
      </w:r>
      <w:r>
        <w:t xml:space="preserve">. Córdoba: CIQPC.</w:t>
      </w:r>
    </w:p>
    <w:p>
      <w:pPr>
        <w:pStyle w:val="BodyText"/>
      </w:pPr>
      <w:r>
        <w:t xml:space="preserve">This document establishes the ethical standards and professional guidelines for Chemical Engineers practicing in Córdoba. It covers topics such as professional responsibility, confidentiality, and the duty to protect public health and safety. For engineers working in Córdoba, adherence to this code is mandatory for maintaining professional registration. The guide also provides technical recommendations for the preparation of engineering reports and the supervision of industrial projects. It emphasizes the engineer's role in ensuring that industrial processes comply with national and provincial regulations. This source is essential for understanding the professional obligations of Chemical Engineers in Córdoba and for navigating the ethical dilemmas that may arise in industrial practice.</w:t>
      </w:r>
    </w:p>
    <w:p>
      <w:pPr>
        <w:pStyle w:val="BodyText"/>
      </w:pPr>
      <w:r>
        <w:t xml:space="preserve">Ministerio de Educación de la Nación. (2020).</w:t>
      </w:r>
      <w:r>
        <w:t xml:space="preserve"> </w:t>
      </w:r>
      <w:r>
        <w:rPr>
          <w:iCs/>
          <w:i/>
        </w:rPr>
        <w:t xml:space="preserve">Resolución de Acreditación de Carreras de Ingeniería Química en Argentina</w:t>
      </w:r>
      <w:r>
        <w:t xml:space="preserve">. Buenos Aires: Ministerio de Educación.</w:t>
      </w:r>
    </w:p>
    <w:p>
      <w:pPr>
        <w:pStyle w:val="BodyText"/>
      </w:pPr>
      <w:r>
        <w:t xml:space="preserve">This resolution outlines the national standards for the accreditation of Chemical Engineering programs in Argentina, including those offered in Córdoba, such as at the National University of Córdoba and the National Technological University. It defines the core competencies that graduates must possess, including knowledge of thermodynamics, fluid mechanics, and process control. For employers in Córdoba, this document provides a benchmark for evaluating the qualifications of potential hires. For practicing engineers, it serves as a reference for continuing professional development, highlighting areas where additional training may be necessary to meet evolving industry standards. The resolution underscores the importance of a strong theoretical foundation combined with practical skills in the preparation of Chemical Engineers for the Argentine workforce.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Córdoba, Argentina</dc:title>
  <dc:creator/>
  <dc:language>en</dc:language>
  <cp:keywords/>
  <dcterms:created xsi:type="dcterms:W3CDTF">2026-08-07T11:19:23Z</dcterms:created>
  <dcterms:modified xsi:type="dcterms:W3CDTF">2026-08-07T11:19:23Z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