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Vancouver,</w:t>
      </w:r>
      <w:r>
        <w:t xml:space="preserve"> </w:t>
      </w:r>
      <w:r>
        <w:t xml:space="preserve">Canada</w:t>
      </w:r>
    </w:p>
    <w:bookmarkStart w:id="24" w:name="Xb39fd1061b712e423c7c3add1cab97a1b3d4b95"/>
    <w:p>
      <w:pPr>
        <w:pStyle w:val="Heading1"/>
      </w:pPr>
      <w:r>
        <w:t xml:space="preserve">Annotated Bibliography: The Role and Regulation of the Chemical Engineer in Vancouver, Canada</w:t>
      </w:r>
    </w:p>
    <w:p>
      <w:pPr>
        <w:pStyle w:val="FirstParagraph"/>
      </w:pPr>
      <w:r>
        <w:t xml:space="preserve">This annotated bibliography compiles essential resources regarding the professional practice, regulatory environment, and industry landscape for Chemical Engineers operating within Vancouver, British Columbia, Canada. The selected sources provide a comprehensive overview of licensure requirements through Engineers and Geoscientists BC (EGBC), the specific demands of the Pacific Northwest energy and biotech sectors, and the ethical standards required for professional practice in this jurisdiction.</w:t>
      </w:r>
    </w:p>
    <w:bookmarkStart w:id="20" w:name="X7976f5d27c432c6339b5b3e99c22dd980de720a"/>
    <w:p>
      <w:pPr>
        <w:pStyle w:val="Heading2"/>
      </w:pPr>
      <w:r>
        <w:t xml:space="preserve">Regulatory Framework and Professional Licensure</w:t>
      </w:r>
    </w:p>
    <w:p>
      <w:pPr>
        <w:pStyle w:val="FirstParagraph"/>
      </w:pPr>
      <w:r>
        <w:t xml:space="preserve">Engineers and Geoscientists BC. (2023).</w:t>
      </w:r>
      <w:r>
        <w:t xml:space="preserve"> </w:t>
      </w:r>
      <w:r>
        <w:rPr>
          <w:iCs/>
          <w:i/>
        </w:rPr>
        <w:t xml:space="preserve">Guide to Becoming a Professional Engineer (P.Eng.)</w:t>
      </w:r>
      <w:r>
        <w:t xml:space="preserve">. Vancouver, BC: Engineers and Geoscientists BC.</w:t>
      </w:r>
    </w:p>
    <w:p>
      <w:pPr>
        <w:pStyle w:val="BodyText"/>
      </w:pPr>
      <w:r>
        <w:t xml:space="preserve">This official publication serves as the primary roadmap for any Chemical Engineer seeking licensure in Vancouver. It details the rigorous four-step process required to obtain the P.Eng. designation: academic qualification, professional practice experience, the Professional Practice Exam (PPE), and the Code of Ethics exam. For a Chemical Engineer, this document is critical as it outlines the specific competency areas related to process safety and design that must be demonstrated during the experience assessment. It is the definitive source for understanding the legal authority to practice engineering in British Columbia.</w:t>
      </w:r>
    </w:p>
    <w:p>
      <w:pPr>
        <w:pStyle w:val="BodyText"/>
      </w:pPr>
      <w:r>
        <w:t xml:space="preserve">Engineers and Geoscientists BC. (2022).</w:t>
      </w:r>
      <w:r>
        <w:t xml:space="preserve"> </w:t>
      </w:r>
      <w:r>
        <w:rPr>
          <w:iCs/>
          <w:i/>
        </w:rPr>
        <w:t xml:space="preserve">Code of Ethics and Professional Conduct</w:t>
      </w:r>
      <w:r>
        <w:t xml:space="preserve">. Vancouver, BC: EGBC.</w:t>
      </w:r>
    </w:p>
    <w:p>
      <w:pPr>
        <w:pStyle w:val="BodyText"/>
      </w:pPr>
      <w:r>
        <w:t xml:space="preserve">This document outlines the ethical obligations of all licensed engineers in the province, including Chemical Engineers working in Vancouver's diverse industrial sectors. It emphasizes the paramount duty to protect public health, safety, and welfare. Given Vancouver's proximity to sensitive ecosystems and dense urban populations, this code is particularly relevant for engineers involved in environmental remediation, waste management, and energy production. It provides the legal and moral framework for decision-making in complex engineering scenarios.</w:t>
      </w:r>
    </w:p>
    <w:bookmarkEnd w:id="20"/>
    <w:bookmarkStart w:id="21" w:name="industry-landscape-and-economic-context"/>
    <w:p>
      <w:pPr>
        <w:pStyle w:val="Heading2"/>
      </w:pPr>
      <w:r>
        <w:t xml:space="preserve">Industry Landscape and Economic Context</w:t>
      </w:r>
    </w:p>
    <w:p>
      <w:pPr>
        <w:pStyle w:val="FirstParagraph"/>
      </w:pPr>
      <w:r>
        <w:t xml:space="preserve">BC Hydro. (2023).</w:t>
      </w:r>
      <w:r>
        <w:t xml:space="preserve"> </w:t>
      </w:r>
      <w:r>
        <w:rPr>
          <w:iCs/>
          <w:i/>
        </w:rPr>
        <w:t xml:space="preserve">British Columbia’s Clean Energy Future: The Role of Chemical Engineering in Hydrogen Production</w:t>
      </w:r>
      <w:r>
        <w:t xml:space="preserve">. Vancouver, BC: BC Hydro.</w:t>
      </w:r>
    </w:p>
    <w:p>
      <w:pPr>
        <w:pStyle w:val="BodyText"/>
      </w:pPr>
      <w:r>
        <w:t xml:space="preserve">This report analyzes the emerging green hydrogen sector in British Columbia, a field where Chemical Engineers are pivotal. It discusses the technical requirements for electrolysis and fuel cell technologies, which are central to Vancouver's strategy to become a clean energy hub. The document provides valuable insight into the future job market for Chemical Engineers in the region, highlighting the shift from traditional fossil fuel processing to renewable energy systems. It is an essential resource for understanding the economic drivers shaping the profession in Vancouver.</w:t>
      </w:r>
    </w:p>
    <w:p>
      <w:pPr>
        <w:pStyle w:val="BodyText"/>
      </w:pPr>
      <w:r>
        <w:t xml:space="preserve">Innovate BC. (2022).</w:t>
      </w:r>
      <w:r>
        <w:t xml:space="preserve"> </w:t>
      </w:r>
      <w:r>
        <w:rPr>
          <w:iCs/>
          <w:i/>
        </w:rPr>
        <w:t xml:space="preserve">The Biotechnology and Life Sciences Sector in Metro Vancouver</w:t>
      </w:r>
      <w:r>
        <w:t xml:space="preserve">. Vancouver, BC: Innovate BC.</w:t>
      </w:r>
    </w:p>
    <w:p>
      <w:pPr>
        <w:pStyle w:val="BodyText"/>
      </w:pPr>
      <w:r>
        <w:t xml:space="preserve">This publication details the growth of the biotech industry in the Greater Vancouver area, a sector heavily reliant on Chemical Engineering principles for bioprocessing and pharmaceutical manufacturing. It highlights key research institutions and private companies in the region, offering a snapshot of the collaborative environment between academia and industry. For a Chemical Engineer considering a career in Vancouver, this source illustrates the opportunities available in high-tech, research-driven roles beyond traditional heavy industry.</w:t>
      </w:r>
    </w:p>
    <w:bookmarkEnd w:id="21"/>
    <w:bookmarkStart w:id="22" w:name="Xb927a9f24c1488e28ebfe98ce7c5ac085a52a0d"/>
    <w:p>
      <w:pPr>
        <w:pStyle w:val="Heading2"/>
      </w:pPr>
      <w:r>
        <w:t xml:space="preserve">Technical Standards and Environmental Considerations</w:t>
      </w:r>
    </w:p>
    <w:p>
      <w:pPr>
        <w:pStyle w:val="FirstParagraph"/>
      </w:pPr>
      <w:r>
        <w:t xml:space="preserve">Government of British Columbia. (2021).</w:t>
      </w:r>
      <w:r>
        <w:t xml:space="preserve"> </w:t>
      </w:r>
      <w:r>
        <w:rPr>
          <w:iCs/>
          <w:i/>
        </w:rPr>
        <w:t xml:space="preserve">Environmental Management Act: Guidelines for Industrial Wastewater Discharge</w:t>
      </w:r>
      <w:r>
        <w:t xml:space="preserve">. Victoria, BC: Ministry of Environment and Climate Change Strategy.</w:t>
      </w:r>
    </w:p>
    <w:p>
      <w:pPr>
        <w:pStyle w:val="BodyText"/>
      </w:pPr>
      <w:r>
        <w:t xml:space="preserve">This regulatory document sets the standards for wastewater treatment and discharge, a critical area of responsibility for Chemical Engineers in Vancouver. It provides technical specifications for effluent quality that engineers must design systems to meet. Given the city's location on the coast and its commitment to environmental stewardship, understanding these guidelines is non-negotiable for professionals working in municipal infrastructure or industrial processing. It serves as a practical reference for compliance and sustainable design.</w:t>
      </w:r>
    </w:p>
    <w:p>
      <w:pPr>
        <w:pStyle w:val="BodyText"/>
      </w:pPr>
      <w:r>
        <w:t xml:space="preserve">Canadian Standards Association (CSA). (2020).</w:t>
      </w:r>
      <w:r>
        <w:t xml:space="preserve"> </w:t>
      </w:r>
      <w:r>
        <w:rPr>
          <w:iCs/>
          <w:i/>
        </w:rPr>
        <w:t xml:space="preserve">CSA Z184.1: Process Safety Management for the Petroleum and Petrochemical Industries</w:t>
      </w:r>
      <w:r>
        <w:t xml:space="preserve">. Toronto, ON: CSA Group.</w:t>
      </w:r>
    </w:p>
    <w:p>
      <w:pPr>
        <w:pStyle w:val="BodyText"/>
      </w:pPr>
      <w:r>
        <w:t xml:space="preserve">Although published nationally, this standard is widely adopted in British Columbia for facilities handling hazardous materials. It provides a framework for managing process safety, which is a core competency for Chemical Engineers. For engineers working in Vancouver's industrial areas or nearby refineries, this document is a vital tool for ensuring operational safety and regulatory compliance. It details risk assessment methodologies and emergency response planning, reflecting the high safety standards expected in Canadian engineering practice.</w:t>
      </w:r>
    </w:p>
    <w:bookmarkEnd w:id="22"/>
    <w:bookmarkStart w:id="23" w:name="academic-and-professional-development"/>
    <w:p>
      <w:pPr>
        <w:pStyle w:val="Heading2"/>
      </w:pPr>
      <w:r>
        <w:t xml:space="preserve">Academic and Professional Development</w:t>
      </w:r>
    </w:p>
    <w:p>
      <w:pPr>
        <w:pStyle w:val="FirstParagraph"/>
      </w:pPr>
      <w:r>
        <w:t xml:space="preserve">University of British Columbia. (2023).</w:t>
      </w:r>
      <w:r>
        <w:t xml:space="preserve"> </w:t>
      </w:r>
      <w:r>
        <w:rPr>
          <w:iCs/>
          <w:i/>
        </w:rPr>
        <w:t xml:space="preserve">Department of Chemical and Biological Engineering: Research and Industry Partnerships</w:t>
      </w:r>
      <w:r>
        <w:t xml:space="preserve">. Vancouver, BC: UBC.</w:t>
      </w:r>
    </w:p>
    <w:p>
      <w:pPr>
        <w:pStyle w:val="BodyText"/>
      </w:pPr>
      <w:r>
        <w:t xml:space="preserve">This resource highlights the research initiatives and industry collaborations of one of Canada's leading engineering departments. It showcases how academic research in Vancouver translates into practical applications in fields such as nanotechnology, sustainable energy, and bioprocessing. For practicing Chemical Engineers, it offers a pathway for continuing professional development and staying current with technological advancements. It underscores the strong link between Vancouver's academic institutions and its engineering workforce.</w:t>
      </w:r>
    </w:p>
    <w:p>
      <w:pPr>
        <w:pStyle w:val="BodyText"/>
      </w:pPr>
      <w:r>
        <w:t xml:space="preserve">Chemical Institute of Canada (CIC). (2022).</w:t>
      </w:r>
      <w:r>
        <w:t xml:space="preserve"> </w:t>
      </w:r>
      <w:r>
        <w:rPr>
          <w:iCs/>
          <w:i/>
        </w:rPr>
        <w:t xml:space="preserve">British Columbia Section: Annual Report on Professional Development and Networking</w:t>
      </w:r>
      <w:r>
        <w:t xml:space="preserve">. Vancouver, BC: CIC.</w:t>
      </w:r>
    </w:p>
    <w:p>
      <w:pPr>
        <w:pStyle w:val="BodyText"/>
      </w:pPr>
      <w:r>
        <w:t xml:space="preserve">This report summarizes the activities of the local CIC chapter, which provides networking, mentorship, and technical workshops for Chemical Engineers in the region. It highlights the importance of professional community in navigating the local job market and staying informed about industry trends. For both new graduates and experienced professionals in Vancouver, this document points to valuable resources for career growth and peer collaboration within the specific context of the Canadian chemical engineering profession.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Vancouver, Canada</dc:title>
  <dc:creator/>
  <dc:language>en</dc:language>
  <cp:keywords/>
  <dcterms:created xsi:type="dcterms:W3CDTF">2026-08-07T09:47:23Z</dcterms:created>
  <dcterms:modified xsi:type="dcterms:W3CDTF">2026-08-07T09:47:23Z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