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2" w:name="Xbed3aee39774c5011e88ed4b2097b616a6ba05a"/>
    <w:p>
      <w:pPr>
        <w:pStyle w:val="Heading1"/>
      </w:pPr>
      <w:r>
        <w:t xml:space="preserve">Annotated Bibliography: The Role of the Chemical Engineer in the Industrial Landscape of Santiago, Chile</w:t>
      </w:r>
    </w:p>
    <w:p>
      <w:pPr>
        <w:pStyle w:val="FirstParagraph"/>
      </w:pPr>
      <w:r>
        <w:t xml:space="preserve">This annotated bibliography compiles essential resources regarding the professional scope, regulatory environment, and industrial applications of chemical engineering within the context of Santiago, Chile. The selection focuses on the intersection of global engineering standards and the specific economic realities of the Chilean capital, covering sectors such as mining, food processing, and environmental sustainability.</w:t>
      </w:r>
    </w:p>
    <w:bookmarkStart w:id="20" w:name="introduction"/>
    <w:p>
      <w:pPr>
        <w:pStyle w:val="Heading2"/>
      </w:pPr>
      <w:r>
        <w:t xml:space="preserve">Introduction</w:t>
      </w:r>
    </w:p>
    <w:p>
      <w:pPr>
        <w:pStyle w:val="FirstParagraph"/>
      </w:pPr>
      <w:r>
        <w:t xml:space="preserve">Santiago serves as the economic and administrative heart of Chile, hosting a significant concentration of industrial headquarters and research institutions. For the chemical engineer operating in this region, understanding the local regulatory framework established by the Ministry of the Environment and the specific demands of the national mining sector is paramount. The following entries provide a comprehensive overview of the literature necessary for a chemical engineer to navigate the professional landscape of Santiago effectively.</w:t>
      </w:r>
    </w:p>
    <w:p>
      <w:pPr>
        <w:pStyle w:val="BodyText"/>
      </w:pPr>
      <w:r>
        <w:t xml:space="preserve">Ministerio de Minería de Chile. (2022).</w:t>
      </w:r>
      <w:r>
        <w:t xml:space="preserve"> </w:t>
      </w:r>
      <w:r>
        <w:rPr>
          <w:iCs/>
          <w:i/>
        </w:rPr>
        <w:t xml:space="preserve">Plan Estratégico de Minería 2022-2030: Innovación y Sostenibilidad</w:t>
      </w:r>
      <w:r>
        <w:t xml:space="preserve">. Santiago: Gobierno de Chile.</w:t>
      </w:r>
    </w:p>
    <w:p>
      <w:pPr>
        <w:pStyle w:val="BodyText"/>
      </w:pPr>
      <w:r>
        <w:t xml:space="preserve">This strategic plan is a critical document for any chemical engineer working in or near Santiago, as the capital houses the administrative offices for the majority of Chile's major mining corporations. The document outlines the government's vision for the future of the mining industry, emphasizing the need for water efficiency, energy transition, and waste management. For the chemical engineer, this text is vital as it details the specific technological requirements for hydrometallurgy and mineral processing that will define job opportunities in the region. It highlights the shift from traditional extraction methods to more sustainable chemical processes, directly influencing the skill sets required in the Santiago job market.</w:t>
      </w:r>
    </w:p>
    <w:p>
      <w:pPr>
        <w:pStyle w:val="BodyText"/>
      </w:pPr>
      <w:r>
        <w:t xml:space="preserve">Universidad de Chile, Facultad de Ciencias Físicas y Matemáticas. (2023).</w:t>
      </w:r>
      <w:r>
        <w:t xml:space="preserve"> </w:t>
      </w:r>
      <w:r>
        <w:rPr>
          <w:iCs/>
          <w:i/>
        </w:rPr>
        <w:t xml:space="preserve">Informe de Impacto Social y Laboral de la Ingeniería Química</w:t>
      </w:r>
      <w:r>
        <w:t xml:space="preserve">. Santiago: UCH.</w:t>
      </w:r>
    </w:p>
    <w:p>
      <w:pPr>
        <w:pStyle w:val="BodyText"/>
      </w:pPr>
      <w:r>
        <w:t xml:space="preserve">Produced by one of the most prestigious engineering schools in Santiago, this report provides a data-driven analysis of the chemical engineering labor market within the metropolitan region. It offers valuable insights into the employment rates of graduates, the average salary expectations in Santiago, and the primary industries hiring chemical engineers, including pharmaceuticals, food and beverage, and petrochemicals. This source is particularly useful for understanding the local academic-industrial linkages and the specific competencies that local employers in Santiago value most, such as process optimization and regulatory compliance.</w:t>
      </w:r>
    </w:p>
    <w:p>
      <w:pPr>
        <w:pStyle w:val="BodyText"/>
      </w:pPr>
      <w:r>
        <w:t xml:space="preserve">Superintendencia del Medio Ambiente (SMA). (2021).</w:t>
      </w:r>
      <w:r>
        <w:t xml:space="preserve"> </w:t>
      </w:r>
      <w:r>
        <w:rPr>
          <w:iCs/>
          <w:i/>
        </w:rPr>
        <w:t xml:space="preserve">Reglamento de Emisiones Atmosféricas y Calidad del Aire en Zonas Urbanas</w:t>
      </w:r>
      <w:r>
        <w:t xml:space="preserve">. Santiago: SMA.</w:t>
      </w:r>
    </w:p>
    <w:p>
      <w:pPr>
        <w:pStyle w:val="BodyText"/>
      </w:pPr>
      <w:r>
        <w:t xml:space="preserve">Given the historical air quality challenges in Santiago, this regulatory document is essential reading for chemical engineers involved in industrial plant design or operations. It details the strict limits on particulate matter and gaseous emissions that facilities in the Santiago Metropolitan Region must adhere to. The text provides the technical parameters necessary for designing scrubbers, filters, and other emission control systems. Understanding this regulation is not merely a legal requirement but a core engineering challenge in the city, making this document a foundational resource for ensuring industrial compliance and environmental safety in the capital.</w:t>
      </w:r>
    </w:p>
    <w:p>
      <w:pPr>
        <w:pStyle w:val="BodyText"/>
      </w:pPr>
      <w:r>
        <w:t xml:space="preserve">Cámara Chilena de la Construcción (CChC). (2023).</w:t>
      </w:r>
      <w:r>
        <w:t xml:space="preserve"> </w:t>
      </w:r>
      <w:r>
        <w:rPr>
          <w:iCs/>
          <w:i/>
        </w:rPr>
        <w:t xml:space="preserve">Estudio de la Industria de la Construcción y Materiales Químicos en la Región Metropolitana</w:t>
      </w:r>
      <w:r>
        <w:t xml:space="preserve">. Santiago: CChC.</w:t>
      </w:r>
    </w:p>
    <w:p>
      <w:pPr>
        <w:pStyle w:val="BodyText"/>
      </w:pPr>
      <w:r>
        <w:t xml:space="preserve">This report explores the demand for chemical materials in the construction sector within the Santiago Metropolitan Region. It is highly relevant for chemical engineers specializing in materials science, concrete additives, and sustainable building materials. The document analyzes the growth of the construction industry in Santiago and the corresponding need for innovative chemical solutions to improve durability and reduce environmental impact. It serves as a practical guide for engineers looking to apply their expertise in the civil infrastructure sector, a growing area of interest in the Chilean capital.</w:t>
      </w:r>
    </w:p>
    <w:p>
      <w:pPr>
        <w:pStyle w:val="BodyText"/>
      </w:pPr>
      <w:r>
        <w:t xml:space="preserve">Instituto de Investigaciones Químicas y Procesos (INQUIMAP). (2022).</w:t>
      </w:r>
      <w:r>
        <w:t xml:space="preserve"> </w:t>
      </w:r>
      <w:r>
        <w:rPr>
          <w:iCs/>
          <w:i/>
        </w:rPr>
        <w:t xml:space="preserve">Nanotecnología y Procesos Químicos en la Industria Alimentaria Chilena</w:t>
      </w:r>
      <w:r>
        <w:t xml:space="preserve">. Santiago: INQUIMAP.</w:t>
      </w:r>
    </w:p>
    <w:p>
      <w:pPr>
        <w:pStyle w:val="BodyText"/>
      </w:pPr>
      <w:r>
        <w:t xml:space="preserve">Chile is a global leader in fruit and wine exports, with much of the processing and logistics coordinated from Santiago. This publication from INQUIMAP focuses on the application of advanced chemical processes and nanotechnology in the food industry. It is an excellent resource for chemical engineers interested in food preservation, packaging, and quality control. The text provides case studies of local companies in the Santiago region that have successfully implemented these technologies, offering practical examples of how chemical engineering principles can enhance the value of Chile's agricultural products.</w:t>
      </w:r>
    </w:p>
    <w:p>
      <w:pPr>
        <w:pStyle w:val="BodyText"/>
      </w:pPr>
      <w:r>
        <w:t xml:space="preserve">Corporación de Fomento de la Producción (CORFO). (2023).</w:t>
      </w:r>
      <w:r>
        <w:t xml:space="preserve"> </w:t>
      </w:r>
      <w:r>
        <w:rPr>
          <w:iCs/>
          <w:i/>
        </w:rPr>
        <w:t xml:space="preserve">Agenda de Innovación para la Industria Química y Farmacéutica en Chile</w:t>
      </w:r>
      <w:r>
        <w:t xml:space="preserve">. Santiago: CORFO.</w:t>
      </w:r>
    </w:p>
    <w:p>
      <w:pPr>
        <w:pStyle w:val="BodyText"/>
      </w:pPr>
      <w:r>
        <w:t xml:space="preserve">CORFO is the primary government agency responsible for promoting economic development in Chile. This agenda outlines the national priorities for the chemical and pharmaceutical industries, with a specific focus on innovation hubs located in Santiago. It details funding opportunities, research partnerships, and technological roadmaps for the sector. For the chemical engineer, this document is a strategic tool for identifying emerging trends, such as biotechnology and green chemistry, and understanding how to align their professional projects with national development goals in the capital.</w:t>
      </w:r>
    </w:p>
    <w:p>
      <w:pPr>
        <w:pStyle w:val="BodyText"/>
      </w:pPr>
      <w:r>
        <w:t xml:space="preserve">Sociedad Química y Minera de Chile (SQM). (2022).</w:t>
      </w:r>
      <w:r>
        <w:t xml:space="preserve"> </w:t>
      </w:r>
      <w:r>
        <w:rPr>
          <w:iCs/>
          <w:i/>
        </w:rPr>
        <w:t xml:space="preserve">Reporte de Sostenibilidad y Gestión de Recursos Hídricos</w:t>
      </w:r>
      <w:r>
        <w:t xml:space="preserve">. Santiago: SQM.</w:t>
      </w:r>
    </w:p>
    <w:p>
      <w:pPr>
        <w:pStyle w:val="BodyText"/>
      </w:pPr>
      <w:r>
        <w:t xml:space="preserve">As one of the largest chemical companies in Chile, SQM's sustainability report is a key industry benchmark. Although its operations are largely in the north, its headquarters and strategic planning are based in Santiago. The report provides in-depth information on water management strategies, a critical issue for chemical engineering in Chile's arid climate. It offers technical details on desalination processes, water recycling, and brine management, serving as a practical reference for engineers working on resource efficiency projects in the region.</w:t>
      </w:r>
    </w:p>
    <w:p>
      <w:pPr>
        <w:pStyle w:val="BodyText"/>
      </w:pPr>
      <w:r>
        <w:t xml:space="preserve">Colegio de Ingenieros de Chile. (2023).</w:t>
      </w:r>
      <w:r>
        <w:t xml:space="preserve"> </w:t>
      </w:r>
      <w:r>
        <w:rPr>
          <w:iCs/>
          <w:i/>
        </w:rPr>
        <w:t xml:space="preserve">Código de Ética Profesional para Ingenieros Químicos</w:t>
      </w:r>
      <w:r>
        <w:t xml:space="preserve">. Santiago: CIC.</w:t>
      </w:r>
    </w:p>
    <w:p>
      <w:pPr>
        <w:pStyle w:val="BodyText"/>
      </w:pPr>
      <w:r>
        <w:t xml:space="preserve">This document establishes the ethical standards and professional responsibilities for chemical engineers practicing in Chile. It is essential for understanding the legal and moral obligations of the profession within the Santiago context, including issues related to safety, environmental protection, and public welfare. The code provides guidance on professional conduct, continuing education, and the engineer's role in society, making it a fundamental reference for maintaining professional integrity and compliance in the Chilean capital.</w:t>
      </w:r>
    </w:p>
    <w:bookmarkEnd w:id="20"/>
    <w:bookmarkStart w:id="21" w:name="conclusion"/>
    <w:p>
      <w:pPr>
        <w:pStyle w:val="Heading2"/>
      </w:pPr>
      <w:r>
        <w:t xml:space="preserve">Conclusion</w:t>
      </w:r>
    </w:p>
    <w:p>
      <w:pPr>
        <w:pStyle w:val="FirstParagraph"/>
      </w:pPr>
      <w:r>
        <w:t xml:space="preserve">The selected bibliography provides a robust foundation for understanding the multifaceted role of the chemical engineer in Santiago, Chile. From regulatory compliance and environmental protection to industrial innovation and ethical practice, these resources cover the critical aspects of the profession in the Chilean capital. They collectively illustrate the dynamic and evolving nature of chemical engineering in Santiago, highlighting the importance of sustainability, technological advancement, and professional responsibility in this key industrial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Santiago, Chile</dc:title>
  <dc:creator/>
  <dc:language>en</dc:language>
  <cp:keywords/>
  <dcterms:created xsi:type="dcterms:W3CDTF">2026-08-07T02:14:45Z</dcterms:created>
  <dcterms:modified xsi:type="dcterms:W3CDTF">2026-08-07T02:14:45Z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