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Lyon,</w:t>
      </w:r>
      <w:r>
        <w:t xml:space="preserve"> </w:t>
      </w:r>
      <w:r>
        <w:t xml:space="preserve">France</w:t>
      </w:r>
    </w:p>
    <w:bookmarkStart w:id="25" w:name="X41be043bd54a954460829dc0611d1a0b54c453c"/>
    <w:p>
      <w:pPr>
        <w:pStyle w:val="Heading1"/>
      </w:pPr>
      <w:r>
        <w:t xml:space="preserve">Annotated Bibliography: The Role of the Chemical Engineer in Lyon, France</w:t>
      </w:r>
    </w:p>
    <w:p>
      <w:pPr>
        <w:pStyle w:val="FirstParagraph"/>
      </w:pPr>
      <w:r>
        <w:t xml:space="preserve">This annotated bibliography compiles key resources regarding the profession of the Chemical Engineer within the specific economic and academic context of Lyon, France. Lyon is historically recognized as a global hub for chemistry and pharmaceuticals, hosting major institutions and multinational corporations. The following entries explore the educational pathways, industrial applications, and regulatory frameworks that define this profession in the region.</w:t>
      </w:r>
    </w:p>
    <w:bookmarkStart w:id="20" w:name="X34f0e23f4dfbf447ec0a1aad2bd793d5493f534"/>
    <w:p>
      <w:pPr>
        <w:pStyle w:val="Heading2"/>
      </w:pPr>
      <w:r>
        <w:t xml:space="preserve">Introduction to the Lyon Chemical Ecosystem</w:t>
      </w:r>
    </w:p>
    <w:p>
      <w:pPr>
        <w:pStyle w:val="FirstParagraph"/>
      </w:pPr>
      <w:r>
        <w:t xml:space="preserve"> </w:t>
      </w:r>
      <w:r>
        <w:t xml:space="preserve">Institut National Polytechnique de Lyon (INP Lyon). (2023).</w:t>
      </w:r>
      <w:r>
        <w:t xml:space="preserve"> </w:t>
      </w:r>
      <w:r>
        <w:rPr>
          <w:iCs/>
          <w:i/>
        </w:rPr>
        <w:t xml:space="preserve">Strategic Plan for Chemical and Process Engineering: 2023-2028</w:t>
      </w:r>
      <w:r>
        <w:t xml:space="preserve">. Lyon, France: INP Lyon Press.</w:t>
      </w:r>
      <w:r>
        <w:t xml:space="preserve"> </w:t>
      </w:r>
    </w:p>
    <w:p>
      <w:pPr>
        <w:pStyle w:val="BodyText"/>
      </w:pPr>
      <w:r>
        <w:t xml:space="preserve">This strategic document outlines the academic and research priorities of the Institut National Polytechnique de Lyon, a consortium of leading engineering schools including INSA Lyon and École Centrale de Lyon. The text details the curriculum evolution for Chemical Engineers, emphasizing a shift towards sustainable process design, circular economy principles, and digitalization of industrial plants. It highlights the close collaboration between these academic institutions and the industrial parks located in the Lyon metropolitan area.</w:t>
      </w:r>
    </w:p>
    <w:p>
      <w:pPr>
        <w:pStyle w:val="BodyText"/>
      </w:pPr>
      <w:r>
        <w:t xml:space="preserve">As an official institutional document, this source provides high credibility regarding the educational standards required for a Chemical Engineer in France. It is essential for understanding the theoretical foundation and technical competencies expected of graduates entering the Lyon job market.</w:t>
      </w:r>
    </w:p>
    <w:p>
      <w:pPr>
        <w:pStyle w:val="BodyText"/>
      </w:pPr>
      <w:r>
        <w:t xml:space="preserve">Highly relevant for understanding the academic preparation of Chemical Engineers in Lyon and the future skills demanded by local industries.</w:t>
      </w:r>
    </w:p>
    <w:p>
      <w:pPr>
        <w:pStyle w:val="BodyText"/>
      </w:pPr>
      <w:r>
        <w:t xml:space="preserve"> </w:t>
      </w:r>
      <w:r>
        <w:t xml:space="preserve">Chambre de Commerce et d'Industrie de Lyon (CCI Lyon). (2022).</w:t>
      </w:r>
      <w:r>
        <w:t xml:space="preserve"> </w:t>
      </w:r>
      <w:r>
        <w:rPr>
          <w:iCs/>
          <w:i/>
        </w:rPr>
        <w:t xml:space="preserve">The Chemical and Pharmaceutical Cluster in the Auvergne-Rhône-Alpes Region</w:t>
      </w:r>
      <w:r>
        <w:t xml:space="preserve">. Lyon: CCI Lyon Publications.</w:t>
      </w:r>
      <w:r>
        <w:t xml:space="preserve"> </w:t>
      </w:r>
    </w:p>
    <w:p>
      <w:pPr>
        <w:pStyle w:val="BodyText"/>
      </w:pPr>
      <w:r>
        <w:t xml:space="preserve">This report provides a comprehensive economic analysis of the chemical and pharmaceutical sectors in the Auvergne-Rhône-Alpes region, with a specific focus on the Lyon metropolitan area. It identifies Lyon as one of the top chemical hubs in Europe, hosting headquarters and R&amp;D centers for giants such as Sanofi, Solvay, and Arkema. The document details the employment trends for Chemical Engineers, noting a high demand for professionals specializing in biotechnology, green chemistry, and process optimization.</w:t>
      </w:r>
    </w:p>
    <w:p>
      <w:pPr>
        <w:pStyle w:val="BodyText"/>
      </w:pPr>
      <w:r>
        <w:t xml:space="preserve">The CCI Lyon is a primary authority on regional economic data. This report offers factual, data-driven insights into the job market, making it an invaluable resource for assessing the professional opportunities available to Chemical Engineers in Lyon.</w:t>
      </w:r>
    </w:p>
    <w:p>
      <w:pPr>
        <w:pStyle w:val="BodyText"/>
      </w:pPr>
      <w:r>
        <w:t xml:space="preserve">Directly addresses the economic context of the Chemical Engineer profession in Lyon, France, providing critical market intelligence.</w:t>
      </w:r>
    </w:p>
    <w:bookmarkEnd w:id="20"/>
    <w:bookmarkStart w:id="21" w:name="Xe687277f6f2121f3c5a8c738fdb825dc251e903"/>
    <w:p>
      <w:pPr>
        <w:pStyle w:val="Heading2"/>
      </w:pPr>
      <w:r>
        <w:t xml:space="preserve">Industrial Applications and Sustainability</w:t>
      </w:r>
    </w:p>
    <w:p>
      <w:pPr>
        <w:pStyle w:val="FirstParagraph"/>
      </w:pPr>
      <w:r>
        <w:t xml:space="preserve"> </w:t>
      </w:r>
      <w:r>
        <w:t xml:space="preserve">Dubois, P., &amp; Martin, L. (2021). "Green Chemistry Implementation in Lyon's Industrial Parks: A Case Study."</w:t>
      </w:r>
      <w:r>
        <w:t xml:space="preserve"> </w:t>
      </w:r>
      <w:r>
        <w:rPr>
          <w:iCs/>
          <w:i/>
        </w:rPr>
        <w:t xml:space="preserve">Journal of European Chemical Engineering</w:t>
      </w:r>
      <w:r>
        <w:t xml:space="preserve">, 15(3), 112-129.</w:t>
      </w:r>
      <w:r>
        <w:t xml:space="preserve"> </w:t>
      </w:r>
    </w:p>
    <w:p>
      <w:pPr>
        <w:pStyle w:val="BodyText"/>
      </w:pPr>
      <w:r>
        <w:t xml:space="preserve">This peer-reviewed article examines the practical application of green chemistry principles within the industrial zones surrounding Lyon, particularly in Vaulx-en-Velin and Villeurbanne. The authors analyze how Chemical Engineers are redesigning manufacturing processes to reduce waste and energy consumption. The study highlights specific projects where engineers have successfully integrated renewable energy sources into chemical synthesis processes, aligning with French national environmental goals.</w:t>
      </w:r>
    </w:p>
    <w:p>
      <w:pPr>
        <w:pStyle w:val="BodyText"/>
      </w:pPr>
      <w:r>
        <w:t xml:space="preserve">Written by researchers affiliated with local universities, this article provides a technical and practical perspective on the daily work of a Chemical Engineer in Lyon. It bridges the gap between theoretical sustainability concepts and industrial reality.</w:t>
      </w:r>
    </w:p>
    <w:p>
      <w:pPr>
        <w:pStyle w:val="BodyText"/>
      </w:pPr>
      <w:r>
        <w:t xml:space="preserve">Crucial for understanding the specific technical challenges and environmental responsibilities of Chemical Engineers operating in the Lyon region.</w:t>
      </w:r>
    </w:p>
    <w:p>
      <w:pPr>
        <w:pStyle w:val="BodyText"/>
      </w:pPr>
      <w:r>
        <w:t xml:space="preserve"> </w:t>
      </w:r>
      <w:r>
        <w:t xml:space="preserve">Arkema France. (2023).</w:t>
      </w:r>
      <w:r>
        <w:t xml:space="preserve"> </w:t>
      </w:r>
      <w:r>
        <w:rPr>
          <w:iCs/>
          <w:i/>
        </w:rPr>
        <w:t xml:space="preserve">Annual Sustainability Report: Innovation in Lyon</w:t>
      </w:r>
      <w:r>
        <w:t xml:space="preserve">. Lyon, France: Arkema Corporate Communications.</w:t>
      </w:r>
      <w:r>
        <w:t xml:space="preserve"> </w:t>
      </w:r>
    </w:p>
    <w:p>
      <w:pPr>
        <w:pStyle w:val="BodyText"/>
      </w:pPr>
      <w:r>
        <w:t xml:space="preserve">Arkema, a major chemical company with a significant presence in Lyon, publishes this annual report detailing its R&amp;D initiatives. The document showcases how Chemical Engineers at the Lyon site are developing bio-based materials and low-carbon solutions. It includes case studies on process engineering improvements that have reduced the carbon footprint of production lines by 20% over three years.</w:t>
      </w:r>
    </w:p>
    <w:p>
      <w:pPr>
        <w:pStyle w:val="BodyText"/>
      </w:pPr>
      <w:r>
        <w:t xml:space="preserve">While a corporate publication, this report offers transparent data on industrial practices. It serves as a primary source for understanding the expectations of a leading employer of Chemical Engineers in Lyon.</w:t>
      </w:r>
    </w:p>
    <w:p>
      <w:pPr>
        <w:pStyle w:val="BodyText"/>
      </w:pPr>
      <w:r>
        <w:t xml:space="preserve">Provides insight into the corporate culture and technical expectations for Chemical Engineers working for multinational firms in Lyon, France.</w:t>
      </w:r>
    </w:p>
    <w:bookmarkEnd w:id="21"/>
    <w:bookmarkStart w:id="22" w:name="X0572e3f09fa81ecaefc09353e794c46e425a3d0"/>
    <w:p>
      <w:pPr>
        <w:pStyle w:val="Heading2"/>
      </w:pPr>
      <w:r>
        <w:t xml:space="preserve">Regulatory Framework and Professional Ethics</w:t>
      </w:r>
    </w:p>
    <w:p>
      <w:pPr>
        <w:pStyle w:val="FirstParagraph"/>
      </w:pPr>
      <w:r>
        <w:t xml:space="preserve"> </w:t>
      </w:r>
      <w:r>
        <w:t xml:space="preserve">Ministère de la Transition Écologique. (2022).</w:t>
      </w:r>
      <w:r>
        <w:t xml:space="preserve"> </w:t>
      </w:r>
      <w:r>
        <w:rPr>
          <w:iCs/>
          <w:i/>
        </w:rPr>
        <w:t xml:space="preserve">Regulations for Chemical Safety and Risk Management in Industrial Zones</w:t>
      </w:r>
      <w:r>
        <w:t xml:space="preserve">. Paris: French Government Publications.</w:t>
      </w:r>
      <w:r>
        <w:t xml:space="preserve"> </w:t>
      </w:r>
    </w:p>
    <w:p>
      <w:pPr>
        <w:pStyle w:val="BodyText"/>
      </w:pPr>
      <w:r>
        <w:t xml:space="preserve">This official government document outlines the legal framework governing chemical industries in France, including the Seveso directives which are strictly enforced in industrial areas like Lyon. It details the responsibilities of Chemical Engineers in risk assessment, safety protocol implementation, and emergency planning. The text emphasizes the legal liability of engineers in ensuring that chemical processes do not pose a threat to public health or the environment.</w:t>
      </w:r>
    </w:p>
    <w:p>
      <w:pPr>
        <w:pStyle w:val="BodyText"/>
      </w:pPr>
      <w:r>
        <w:t xml:space="preserve">As a primary legal source, this document is authoritative and mandatory reading for any professional practicing in the field. It provides the regulatory context within which Chemical Engineers in Lyon must operate.</w:t>
      </w:r>
    </w:p>
    <w:p>
      <w:pPr>
        <w:pStyle w:val="BodyText"/>
      </w:pPr>
      <w:r>
        <w:t xml:space="preserve">Essential for understanding the legal and ethical obligations of a Chemical Engineer in France, particularly in a densely populated industrial region like Lyon.</w:t>
      </w:r>
    </w:p>
    <w:p>
      <w:pPr>
        <w:pStyle w:val="BodyText"/>
      </w:pPr>
      <w:r>
        <w:t xml:space="preserve"> </w:t>
      </w:r>
      <w:r>
        <w:t xml:space="preserve">Ordre des Ingénieurs de France. (2023).</w:t>
      </w:r>
      <w:r>
        <w:t xml:space="preserve"> </w:t>
      </w:r>
      <w:r>
        <w:rPr>
          <w:iCs/>
          <w:i/>
        </w:rPr>
        <w:t xml:space="preserve">Code of Ethics for Chemical Engineers</w:t>
      </w:r>
      <w:r>
        <w:t xml:space="preserve">. Paris: Ordre des Ingénieurs.</w:t>
      </w:r>
      <w:r>
        <w:t xml:space="preserve"> </w:t>
      </w:r>
    </w:p>
    <w:p>
      <w:pPr>
        <w:pStyle w:val="BodyText"/>
      </w:pPr>
      <w:r>
        <w:t xml:space="preserve">This document establishes the professional code of conduct for registered engineers in France. It covers issues of integrity, confidentiality, and public safety. For Chemical Engineers in Lyon, this code is particularly relevant given the high concentration of hazardous materials and complex processes in the region. It mandates continuous professional development to stay updated with technological and regulatory changes.</w:t>
      </w:r>
    </w:p>
    <w:p>
      <w:pPr>
        <w:pStyle w:val="BodyText"/>
      </w:pPr>
      <w:r>
        <w:t xml:space="preserve">This source defines the professional identity and ethical standards of the Chemical Engineer in France. It is a foundational text for understanding the professional responsibilities beyond technical skills.</w:t>
      </w:r>
    </w:p>
    <w:p>
      <w:pPr>
        <w:pStyle w:val="BodyText"/>
      </w:pPr>
      <w:r>
        <w:t xml:space="preserve">Directly applicable to the professional practice of Chemical Engineers in Lyon, ensuring alignment with national standards.</w:t>
      </w:r>
    </w:p>
    <w:bookmarkEnd w:id="22"/>
    <w:bookmarkStart w:id="23" w:name="future-trends-and-research"/>
    <w:p>
      <w:pPr>
        <w:pStyle w:val="Heading2"/>
      </w:pPr>
      <w:r>
        <w:t xml:space="preserve">Future Trends and Research</w:t>
      </w:r>
    </w:p>
    <w:p>
      <w:pPr>
        <w:pStyle w:val="FirstParagraph"/>
      </w:pPr>
      <w:r>
        <w:t xml:space="preserve"> </w:t>
      </w:r>
      <w:r>
        <w:t xml:space="preserve">Laboratoire de Génie Chimique de Lyon (LGCL). (2023).</w:t>
      </w:r>
      <w:r>
        <w:t xml:space="preserve"> </w:t>
      </w:r>
      <w:r>
        <w:rPr>
          <w:iCs/>
          <w:i/>
        </w:rPr>
        <w:t xml:space="preserve">Research Outlook: Advanced Materials and Process Intensification</w:t>
      </w:r>
      <w:r>
        <w:t xml:space="preserve">. Lyon: LGCL Annual Review.</w:t>
      </w:r>
      <w:r>
        <w:t xml:space="preserve"> </w:t>
      </w:r>
    </w:p>
    <w:p>
      <w:pPr>
        <w:pStyle w:val="BodyText"/>
      </w:pPr>
      <w:r>
        <w:t xml:space="preserve">This annual review from the Lyon Chemical Engineering Laboratory highlights cutting-edge research areas. It focuses on process intensification, nanotechnology, and the development of new catalytic materials. The document illustrates how academic research in Lyon is driving innovation in the chemical industry, creating opportunities for Chemical Engineers to work on next-generation technologies.</w:t>
      </w:r>
    </w:p>
    <w:p>
      <w:pPr>
        <w:pStyle w:val="BodyText"/>
      </w:pPr>
      <w:r>
        <w:t xml:space="preserve">This source provides a forward-looking perspective on the field. It is valuable for identifying emerging trends and specializations that will be in demand for Chemical Engineers in Lyon in the coming decade.</w:t>
      </w:r>
    </w:p>
    <w:p>
      <w:pPr>
        <w:pStyle w:val="BodyText"/>
      </w:pPr>
      <w:r>
        <w:t xml:space="preserve">Highly relevant for understanding the future trajectory of the Chemical Engineer profession in Lyon, France, and the role of research in shaping it.</w:t>
      </w:r>
    </w:p>
    <w:p>
      <w:pPr>
        <w:pStyle w:val="BodyText"/>
      </w:pPr>
      <w:r>
        <w:t xml:space="preserve"> </w:t>
      </w:r>
      <w:r>
        <w:t xml:space="preserve">European Chemical Industry Council (Cefic). (2022).</w:t>
      </w:r>
      <w:r>
        <w:t xml:space="preserve"> </w:t>
      </w:r>
      <w:r>
        <w:rPr>
          <w:iCs/>
          <w:i/>
        </w:rPr>
        <w:t xml:space="preserve">The Future of Chemical Engineering in Europe: A Lyon Perspective</w:t>
      </w:r>
      <w:r>
        <w:t xml:space="preserve">. Brussels: Cefic Publications.</w:t>
      </w:r>
      <w:r>
        <w:t xml:space="preserve"> </w:t>
      </w:r>
    </w:p>
    <w:p>
      <w:pPr>
        <w:pStyle w:val="BodyText"/>
      </w:pPr>
      <w:r>
        <w:t xml:space="preserve">This report analyzes the position of European chemical hubs, with a dedicated section on Lyon. It discusses the impact of the European Green Deal on the chemical industry and the role of Chemical Engineers in achieving carbon neutrality. The document emphasizes Lyon's strategic importance as a center for innovation and collaboration between academia and industry.</w:t>
      </w:r>
    </w:p>
    <w:p>
      <w:pPr>
        <w:pStyle w:val="BodyText"/>
      </w:pPr>
      <w:r>
        <w:t xml:space="preserve">As a pan-European industry body, Cefic provides a broad perspective that contextualizes Lyon's role within the larger European market. This source is useful for understanding the macroeconomic factors influencing the profession.</w:t>
      </w:r>
    </w:p>
    <w:p>
      <w:pPr>
        <w:pStyle w:val="BodyText"/>
      </w:pPr>
      <w:r>
        <w:t xml:space="preserve">Provides a broader European context for the Chemical Engineer profession in Lyon, highlighting the region's significance on the international stage.</w:t>
      </w:r>
    </w:p>
    <w:bookmarkEnd w:id="23"/>
    <w:bookmarkStart w:id="24" w:name="conclusion"/>
    <w:p>
      <w:pPr>
        <w:pStyle w:val="Heading2"/>
      </w:pPr>
      <w:r>
        <w:t xml:space="preserve">Conclusion</w:t>
      </w:r>
    </w:p>
    <w:p>
      <w:pPr>
        <w:pStyle w:val="FirstParagraph"/>
      </w:pPr>
      <w:r>
        <w:t xml:space="preserve">The annotated bibliography above demonstrates that the profession of the Chemical Engineer in Lyon, France, is characterized by a strong integration of academic excellence, industrial innovation, and strict regulatory compliance. Lyon's status as a chemical hub offers unique opportunities for professionals who are adaptable, technically proficient, and committed to sustainability. These resources collectively provide a comprehensive understanding of the educational, economic, and professional landscape for Chemical Engineers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Lyon, France</dc:title>
  <dc:creator/>
  <dc:language>en</dc:language>
  <cp:keywords/>
  <dcterms:created xsi:type="dcterms:W3CDTF">2026-08-07T00:57:48Z</dcterms:created>
  <dcterms:modified xsi:type="dcterms:W3CDTF">2026-08-07T00:57:48Z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