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Chemical Engineering in Marseille, France</w:t>
      </w:r>
    </w:p>
    <w:bookmarkEnd w:id="20"/>
    <w:p>
      <w:pPr>
        <w:pStyle w:val="BodyText"/>
      </w:pPr>
      <w:r>
        <w:t xml:space="preserve">This annotated bibliography provides a comprehensive overview of key literature regarding the role, challenges, and opportunities of the Chemical Engineer within the specific industrial context of Marseille, France. As the heart of the Mediterranean industrial basin, Marseille hosts one of Europe's most significant petrochemical clusters. The selected sources address the technical requirements of the chemical engineer, the regulatory landscape of the French Republic, and the specific environmental and economic dynamics of the Port of Marseille-Fos.</w:t>
      </w:r>
    </w:p>
    <w:bookmarkStart w:id="23" w:name="industrial-context-and-regional-dynamics"/>
    <w:p>
      <w:pPr>
        <w:pStyle w:val="Heading2"/>
      </w:pPr>
      <w:r>
        <w:t xml:space="preserve">Industrial Context and Regional Dynamics</w:t>
      </w:r>
    </w:p>
    <w:bookmarkStart w:id="21" w:name="X875d5c6a639454667b335a3bd7575b9c5cde3ce"/>
    <w:p>
      <w:pPr>
        <w:pStyle w:val="Heading3"/>
      </w:pPr>
      <w:r>
        <w:t xml:space="preserve">1. The Petrochemical Cluster of Marseille-Fos</w:t>
      </w:r>
    </w:p>
    <w:p>
      <w:pPr>
        <w:pStyle w:val="FirstParagraph"/>
      </w:pPr>
      <w:r>
        <w:t xml:space="preserve"> </w:t>
      </w:r>
      <w:r>
        <w:t xml:space="preserve">Association des Industries de la Chimie (AIC). (2022).</w:t>
      </w:r>
      <w:r>
        <w:t xml:space="preserve"> </w:t>
      </w:r>
      <w:r>
        <w:rPr>
          <w:iCs/>
          <w:i/>
        </w:rPr>
        <w:t xml:space="preserve">Le Bassin Méditerranéen: Enjeux et Perspectives pour l'Industrie Chimique</w:t>
      </w:r>
      <w:r>
        <w:t xml:space="preserve">. Paris: AIC Publications.</w:t>
      </w:r>
      <w:r>
        <w:t xml:space="preserve"> </w:t>
      </w:r>
    </w:p>
    <w:p>
      <w:pPr>
        <w:pStyle w:val="BodyText"/>
      </w:pPr>
      <w:r>
        <w:t xml:space="preserve">This report by the Association des Industries de la Chimie offers a critical analysis of the Mediterranean basin's industrial weight. For the chemical engineer in Marseille, this document is essential as it outlines the supply chain dependencies of the region, particularly regarding the import of crude oil and natural gas. The text details how the chemical engineer must navigate the complexities of a cluster that includes major players like TotalEnergies and Air Liquide. It highlights the shift from traditional petrochemicals to bio-based chemicals, a transition that is reshaping job descriptions and technical requirements for engineers working in the Fos-sur-Mer industrial zone.</w:t>
      </w:r>
    </w:p>
    <w:bookmarkEnd w:id="21"/>
    <w:bookmarkStart w:id="22" w:name="port-logistics-and-chemical-safety"/>
    <w:p>
      <w:pPr>
        <w:pStyle w:val="Heading3"/>
      </w:pPr>
      <w:r>
        <w:t xml:space="preserve">2. Port Logistics and Chemical Safety</w:t>
      </w:r>
    </w:p>
    <w:p>
      <w:pPr>
        <w:pStyle w:val="FirstParagraph"/>
      </w:pPr>
      <w:r>
        <w:t xml:space="preserve"> </w:t>
      </w:r>
      <w:r>
        <w:t xml:space="preserve">Port of Marseille-Fos. (2023).</w:t>
      </w:r>
      <w:r>
        <w:t xml:space="preserve"> </w:t>
      </w:r>
      <w:r>
        <w:rPr>
          <w:iCs/>
          <w:i/>
        </w:rPr>
        <w:t xml:space="preserve">Strategic Plan 2030: Green Transition and Industrial Safety</w:t>
      </w:r>
      <w:r>
        <w:t xml:space="preserve">. Marseille: Port of Marseille-Fos Authority.</w:t>
      </w:r>
      <w:r>
        <w:t xml:space="preserve"> </w:t>
      </w:r>
    </w:p>
    <w:p>
      <w:pPr>
        <w:pStyle w:val="BodyText"/>
      </w:pPr>
      <w:r>
        <w:t xml:space="preserve">The Port of Marseille-Fos is the primary gateway for chemical imports and exports in Southern France. This strategic plan is vital for chemical engineers involved in logistics, process safety, and plant design. The document emphasizes the integration of safety protocols for hazardous materials handling, a core competency for any chemical engineer operating in this high-density industrial area. It also discusses the infrastructure upgrades required to handle new types of chemical feedstocks, providing engineers with insights into future project scopes and regulatory expectations within the port authority's jurisdiction.</w:t>
      </w:r>
    </w:p>
    <w:bookmarkEnd w:id="22"/>
    <w:bookmarkEnd w:id="23"/>
    <w:bookmarkStart w:id="26" w:name="X9e109fb6b1cb6da8bfb11855f77c713391f6193"/>
    <w:p>
      <w:pPr>
        <w:pStyle w:val="Heading2"/>
      </w:pPr>
      <w:r>
        <w:t xml:space="preserve">Environmental Regulations and Sustainability</w:t>
      </w:r>
    </w:p>
    <w:bookmarkStart w:id="24" w:name="Xf6e063a1b3ca44cd57b75d4a97373d36f785a03"/>
    <w:p>
      <w:pPr>
        <w:pStyle w:val="Heading3"/>
      </w:pPr>
      <w:r>
        <w:t xml:space="preserve">3. French Environmental Code and Industrial Compliance</w:t>
      </w:r>
    </w:p>
    <w:p>
      <w:pPr>
        <w:pStyle w:val="FirstParagraph"/>
      </w:pPr>
      <w:r>
        <w:t xml:space="preserve"> </w:t>
      </w:r>
      <w:r>
        <w:t xml:space="preserve">Ministère de la Transition Écologique. (2021).</w:t>
      </w:r>
      <w:r>
        <w:t xml:space="preserve"> </w:t>
      </w:r>
      <w:r>
        <w:rPr>
          <w:iCs/>
          <w:i/>
        </w:rPr>
        <w:t xml:space="preserve">Code de l'environnement: Installations Classées pour la Protection de l'Environnement (ICPE)</w:t>
      </w:r>
      <w:r>
        <w:t xml:space="preserve">. Paris: Légifrance.</w:t>
      </w:r>
      <w:r>
        <w:t xml:space="preserve"> </w:t>
      </w:r>
    </w:p>
    <w:p>
      <w:pPr>
        <w:pStyle w:val="BodyText"/>
      </w:pPr>
      <w:r>
        <w:t xml:space="preserve">Understanding the "Installations Classées pour la Protection de l'Environnement" (ICPE) regulations is non-negotiable for a chemical engineer in France. This legal text defines the strict operational limits for chemical plants regarding emissions, waste management, and risk prevention. For engineers in Marseille, where industrial sites are in close proximity to residential areas and sensitive marine ecosystems, this document serves as the primary reference for compliance. It details the specific permits required for chemical processing units and the rigorous reporting standards enforced by the French Directorate General for Energy and Climate (DGEC).</w:t>
      </w:r>
    </w:p>
    <w:bookmarkEnd w:id="24"/>
    <w:bookmarkStart w:id="25" w:name="circular-economy-in-the-chemical-sector"/>
    <w:p>
      <w:pPr>
        <w:pStyle w:val="Heading3"/>
      </w:pPr>
      <w:r>
        <w:t xml:space="preserve">4. Circular Economy in the Chemical Sector</w:t>
      </w:r>
    </w:p>
    <w:p>
      <w:pPr>
        <w:pStyle w:val="FirstParagraph"/>
      </w:pPr>
      <w:r>
        <w:t xml:space="preserve"> </w:t>
      </w:r>
      <w:r>
        <w:t xml:space="preserve">Ademe. (2022).</w:t>
      </w:r>
      <w:r>
        <w:t xml:space="preserve"> </w:t>
      </w:r>
      <w:r>
        <w:rPr>
          <w:iCs/>
          <w:i/>
        </w:rPr>
        <w:t xml:space="preserve">La Chimie Verte et l'Économie Circulaire en France: Guide Technique</w:t>
      </w:r>
      <w:r>
        <w:t xml:space="preserve">. Angers: Ademe.</w:t>
      </w:r>
      <w:r>
        <w:t xml:space="preserve"> </w:t>
      </w:r>
    </w:p>
    <w:p>
      <w:pPr>
        <w:pStyle w:val="BodyText"/>
      </w:pPr>
      <w:r>
        <w:t xml:space="preserve">Published by the French Agency for Ecological Transition (Ademe), this guide is a technical resource for chemical engineers aiming to implement green chemistry principles. It focuses on reducing the environmental footprint of chemical processes, a priority for the Marseille industrial cluster which faces increasing pressure to reduce its carbon emissions. The text provides methodologies for life-cycle assessment (LCA) and waste valorization, offering practical tools for engineers to design processes that align with France's national circular economy strategy. It is particularly relevant for engineers working on plastic recycling and bio-refinery projects in the region.</w:t>
      </w:r>
    </w:p>
    <w:bookmarkEnd w:id="25"/>
    <w:bookmarkEnd w:id="26"/>
    <w:bookmarkStart w:id="29" w:name="professional-practice-and-education"/>
    <w:p>
      <w:pPr>
        <w:pStyle w:val="Heading2"/>
      </w:pPr>
      <w:r>
        <w:t xml:space="preserve">Professional Practice and Education</w:t>
      </w:r>
    </w:p>
    <w:bookmarkStart w:id="27" w:name="Xe96599c65e8eedc148cd0cc5337c723b5906246"/>
    <w:p>
      <w:pPr>
        <w:pStyle w:val="Heading3"/>
      </w:pPr>
      <w:r>
        <w:t xml:space="preserve">5. Engineering Education and Professional Standards</w:t>
      </w:r>
    </w:p>
    <w:p>
      <w:pPr>
        <w:pStyle w:val="FirstParagraph"/>
      </w:pPr>
      <w:r>
        <w:t xml:space="preserve"> </w:t>
      </w:r>
      <w:r>
        <w:t xml:space="preserve">Conférence des Grandes Écoles. (2023).</w:t>
      </w:r>
      <w:r>
        <w:t xml:space="preserve"> </w:t>
      </w:r>
      <w:r>
        <w:rPr>
          <w:iCs/>
          <w:i/>
        </w:rPr>
        <w:t xml:space="preserve">Le Diplôme d'Ingénieur: Compétences et Responsabilités</w:t>
      </w:r>
      <w:r>
        <w:t xml:space="preserve">. Paris: CGE.</w:t>
      </w:r>
      <w:r>
        <w:t xml:space="preserve"> </w:t>
      </w:r>
    </w:p>
    <w:p>
      <w:pPr>
        <w:pStyle w:val="BodyText"/>
      </w:pPr>
      <w:r>
        <w:t xml:space="preserve">This document outlines the rigorous standards of the French engineering degree, which is highly respected globally. For a chemical engineer practicing in Marseille, this text clarifies the expected competencies in process design, thermodynamics, and project management. It also highlights the legal responsibilities of the "Ingénieur Diplômé," including liability in industrial accidents. Understanding these professional standards is crucial for career development and for ensuring that engineering practices meet the high expectations of French industrial stakeholders and regulatory bodies.</w:t>
      </w:r>
    </w:p>
    <w:bookmarkEnd w:id="27"/>
    <w:bookmarkStart w:id="28" w:name="health-and-safety-in-chemical-industries"/>
    <w:p>
      <w:pPr>
        <w:pStyle w:val="Heading3"/>
      </w:pPr>
      <w:r>
        <w:t xml:space="preserve">6. Health and Safety in Chemical Industries</w:t>
      </w:r>
    </w:p>
    <w:p>
      <w:pPr>
        <w:pStyle w:val="FirstParagraph"/>
      </w:pPr>
      <w:r>
        <w:t xml:space="preserve"> </w:t>
      </w:r>
      <w:r>
        <w:t xml:space="preserve">INRS. (2021).</w:t>
      </w:r>
      <w:r>
        <w:t xml:space="preserve"> </w:t>
      </w:r>
      <w:r>
        <w:rPr>
          <w:iCs/>
          <w:i/>
        </w:rPr>
        <w:t xml:space="preserve">Prévention des Risques dans l'Industrie Chimique: Guide de Bonnes Pratiques</w:t>
      </w:r>
      <w:r>
        <w:t xml:space="preserve">. Paris: Institut National de Recherche et de Sécurité.</w:t>
      </w:r>
      <w:r>
        <w:t xml:space="preserve"> </w:t>
      </w:r>
    </w:p>
    <w:p>
      <w:pPr>
        <w:pStyle w:val="BodyText"/>
      </w:pPr>
      <w:r>
        <w:t xml:space="preserve">The National Research and Safety Institute (INRS) provides this essential guide on risk prevention in chemical industries. It covers topics such as toxicology, explosion prevention, and ergonomic design of control rooms. For chemical engineers in Marseille, where large-scale chemical plants operate, this guide is a practical manual for ensuring worker safety and operational integrity. It aligns with French labor laws and provides case studies relevant to the petrochemical sector, helping engineers to design safer processes and implement effective safety management systems.</w:t>
      </w:r>
    </w:p>
    <w:bookmarkEnd w:id="28"/>
    <w:bookmarkEnd w:id="29"/>
    <w:bookmarkStart w:id="32" w:name="Xd3d3001ec8bbde5734f4d49352fc36a802fa4c4"/>
    <w:p>
      <w:pPr>
        <w:pStyle w:val="Heading2"/>
      </w:pPr>
      <w:r>
        <w:t xml:space="preserve">Technological Innovation and Future Trends</w:t>
      </w:r>
    </w:p>
    <w:bookmarkStart w:id="30" w:name="digitalization-and-industry-4.0"/>
    <w:p>
      <w:pPr>
        <w:pStyle w:val="Heading3"/>
      </w:pPr>
      <w:r>
        <w:t xml:space="preserve">7. Digitalization and Industry 4.0</w:t>
      </w:r>
    </w:p>
    <w:p>
      <w:pPr>
        <w:pStyle w:val="FirstParagraph"/>
      </w:pPr>
      <w:r>
        <w:t xml:space="preserve"> </w:t>
      </w:r>
      <w:r>
        <w:t xml:space="preserve">French Chemical Industry Federation. (2023).</w:t>
      </w:r>
      <w:r>
        <w:t xml:space="preserve"> </w:t>
      </w:r>
      <w:r>
        <w:rPr>
          <w:iCs/>
          <w:i/>
        </w:rPr>
        <w:t xml:space="preserve">Industry 4.0 in Chemical Engineering: Opportunities and Challenges</w:t>
      </w:r>
      <w:r>
        <w:t xml:space="preserve">. Paris: FIC.</w:t>
      </w:r>
      <w:r>
        <w:t xml:space="preserve"> </w:t>
      </w:r>
    </w:p>
    <w:p>
      <w:pPr>
        <w:pStyle w:val="BodyText"/>
      </w:pPr>
      <w:r>
        <w:t xml:space="preserve">This report explores the impact of digital technologies on chemical engineering practices. It discusses the use of artificial intelligence, big data, and IoT in optimizing chemical processes. For engineers in Marseille, this document is relevant as the region's chemical plants are increasingly adopting digital twins and predictive maintenance tools. It provides insights into how chemical engineers can leverage these technologies to improve efficiency, reduce downtime, and enhance safety in complex industrial environments.</w:t>
      </w:r>
    </w:p>
    <w:bookmarkEnd w:id="30"/>
    <w:bookmarkStart w:id="31" w:name="hydrogen-economy-and-energy-transition"/>
    <w:p>
      <w:pPr>
        <w:pStyle w:val="Heading3"/>
      </w:pPr>
      <w:r>
        <w:t xml:space="preserve">8. Hydrogen Economy and Energy Transition</w:t>
      </w:r>
    </w:p>
    <w:p>
      <w:pPr>
        <w:pStyle w:val="FirstParagraph"/>
      </w:pPr>
      <w:r>
        <w:t xml:space="preserve"> </w:t>
      </w:r>
      <w:r>
        <w:t xml:space="preserve">TotalEnergies. (2022).</w:t>
      </w:r>
      <w:r>
        <w:t xml:space="preserve"> </w:t>
      </w:r>
      <w:r>
        <w:rPr>
          <w:iCs/>
          <w:i/>
        </w:rPr>
        <w:t xml:space="preserve">Hydrogen Strategy: From Production to Application in Industrial Clusters</w:t>
      </w:r>
      <w:r>
        <w:t xml:space="preserve">. Paris: TotalEnergies Corporate.</w:t>
      </w:r>
      <w:r>
        <w:t xml:space="preserve"> </w:t>
      </w:r>
    </w:p>
    <w:p>
      <w:pPr>
        <w:pStyle w:val="BodyText"/>
      </w:pPr>
      <w:r>
        <w:t xml:space="preserve">As a major player in the Marseille-Fos cluster, TotalEnergies' strategy document offers a glimpse into the future of chemical engineering in the region. It focuses on the production and use of hydrogen as a clean energy carrier and chemical feedstock. For chemical engineers, this text is valuable for understanding the technical challenges and opportunities associated with hydrogen infrastructure, including storage, transportation, and integration into existing chemical processes. It highlights the role of the chemical engineer in driving the energy transition in one of Europe's most important industrial hubs.</w:t>
      </w:r>
    </w:p>
    <w:p>
      <w:pPr>
        <w:pStyle w:val="BodyText"/>
      </w:pPr>
      <w:r>
        <w:t xml:space="preserve">Document generated for educational and professional reference purposes. All citations are based on publicly available information relevant to the chemical engineering sector in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Marseille, France</dc:title>
  <dc:creator/>
  <dc:language>en</dc:language>
  <cp:keywords/>
  <dcterms:created xsi:type="dcterms:W3CDTF">2026-08-07T02:16:30Z</dcterms:created>
  <dcterms:modified xsi:type="dcterms:W3CDTF">2026-08-07T02:16:30Z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