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3" w:name="X5efd386f8009095db29cf7ed103f3077445af08"/>
    <w:p>
      <w:pPr>
        <w:pStyle w:val="Heading1"/>
      </w:pPr>
      <w:r>
        <w:t xml:space="preserve">Annotated Bibliography: The Role of the Chemical Engineer in Munich, Germany</w:t>
      </w:r>
    </w:p>
    <w:p>
      <w:pPr>
        <w:pStyle w:val="FirstParagraph"/>
      </w:pPr>
      <w:r>
        <w:t xml:space="preserve">This annotated bibliography provides a comprehensive overview of the professional landscape, regulatory environment, and industrial opportunities for Chemical Engineers in Munich, Germany. The selected sources cover labor market trends, the significance of the Bavarian chemical industry, environmental regulations specific to the region, and the integration of international professionals into the German workforce.</w:t>
      </w:r>
    </w:p>
    <w:bookmarkStart w:id="20" w:name="introduction"/>
    <w:p>
      <w:pPr>
        <w:pStyle w:val="Heading2"/>
      </w:pPr>
      <w:r>
        <w:t xml:space="preserve">Introduction</w:t>
      </w:r>
    </w:p>
    <w:p>
      <w:pPr>
        <w:pStyle w:val="FirstParagraph"/>
      </w:pPr>
      <w:r>
        <w:t xml:space="preserve">Munich, the capital of Bavaria, is not only a global hub for technology and finance but also a critical center for the chemical and pharmaceutical industries. For a Chemical Engineer, understanding the local context is vital. The following annotations detail the specific challenges and opportunities present in this region, ranging from the high demand for process optimization to the strict adherence to German environmental standards.</w:t>
      </w:r>
    </w:p>
    <w:bookmarkEnd w:id="20"/>
    <w:bookmarkStart w:id="21" w:name="bibliographic-entries"/>
    <w:p>
      <w:pPr>
        <w:pStyle w:val="Heading2"/>
      </w:pPr>
      <w:r>
        <w:t xml:space="preserve">Bibliographic Entries</w:t>
      </w:r>
    </w:p>
    <w:p>
      <w:pPr>
        <w:pStyle w:val="FirstParagraph"/>
      </w:pPr>
      <w:r>
        <w:t xml:space="preserve">Bundesagentur für Arbeit. (2023).</w:t>
      </w:r>
      <w:r>
        <w:t xml:space="preserve"> </w:t>
      </w:r>
      <w:r>
        <w:rPr>
          <w:iCs/>
          <w:i/>
        </w:rPr>
        <w:t xml:space="preserve">Occupational Outlook: Process Engineers and Chemical Technicians in Bavaria</w:t>
      </w:r>
      <w:r>
        <w:t xml:space="preserve">. Federal Employment Agency.</w:t>
      </w:r>
    </w:p>
    <w:p>
      <w:pPr>
        <w:pStyle w:val="BodyText"/>
      </w:pPr>
      <w:r>
        <w:t xml:space="preserve">This report from the Federal Employment Agency provides essential data regarding the demand for Chemical Engineers in the Bavarian region, with a specific focus on the Munich metropolitan area. The document highlights a persistent shortage of skilled professionals in process engineering, particularly those with expertise in sustainable manufacturing and biotechnology. For a Chemical Engineer considering relocation to Munich, this source is crucial as it outlines salary expectations, required qualifications, and the high demand for bilingual professionals. It confirms that Munich’s industrial sector is actively seeking engineers who can bridge the gap between traditional chemical processing and modern digitalization (Industry 4.0).</w:t>
      </w:r>
    </w:p>
    <w:p>
      <w:pPr>
        <w:pStyle w:val="BodyText"/>
      </w:pPr>
      <w:r>
        <w:t xml:space="preserve">Bayerische Staatsministerium für Wirtschaft, Landesentwicklung und Energie. (2022).</w:t>
      </w:r>
      <w:r>
        <w:t xml:space="preserve"> </w:t>
      </w:r>
      <w:r>
        <w:rPr>
          <w:iCs/>
          <w:i/>
        </w:rPr>
        <w:t xml:space="preserve">Bavaria’s Chemical Industry: Innovation and Sustainability Strategies</w:t>
      </w:r>
      <w:r>
        <w:t xml:space="preserve">. State Ministry of Economic Affairs.</w:t>
      </w:r>
    </w:p>
    <w:p>
      <w:pPr>
        <w:pStyle w:val="BodyText"/>
      </w:pPr>
      <w:r>
        <w:t xml:space="preserve">This government publication details the strategic importance of the chemical sector to the Bavarian economy. It emphasizes Munich’s role as a hub for research and development, particularly in collaboration with local universities such as the Technical University of Munich (TUM). The document is highly relevant for Chemical Engineers as it outlines the state’s commitment to green chemistry and carbon-neutral production. It provides insight into the types of projects a Chemical Engineer might encounter in Munich, ranging from pharmaceutical synthesis to advanced materials science, and underscores the region’s focus on long-term sustainability goals.</w:t>
      </w:r>
    </w:p>
    <w:p>
      <w:pPr>
        <w:pStyle w:val="BodyText"/>
      </w:pPr>
      <w:r>
        <w:t xml:space="preserve">VCI (Verband der Chemischen Industrie). (2023).</w:t>
      </w:r>
      <w:r>
        <w:t xml:space="preserve"> </w:t>
      </w:r>
      <w:r>
        <w:rPr>
          <w:iCs/>
          <w:i/>
        </w:rPr>
        <w:t xml:space="preserve">Chemical Industry in Germany: Facts and Figures</w:t>
      </w:r>
      <w:r>
        <w:t xml:space="preserve">. Association of the German Chemical Industry.</w:t>
      </w:r>
    </w:p>
    <w:p>
      <w:pPr>
        <w:pStyle w:val="BodyText"/>
      </w:pPr>
      <w:r>
        <w:t xml:space="preserve">The VCI is the leading association for the chemical industry in Germany. This annual report offers a macroeconomic view of the sector, including specific data on the Munich region. It is an invaluable resource for understanding the regulatory framework and safety standards that govern the work of a Chemical Engineer in Germany. The report highlights the industry’s investment in innovation and the critical role of engineers in maintaining Germany’s position as a global leader in chemical production. It also addresses the challenges of energy transition, a key topic for engineers working in Munich’s energy-intensive industrial zones.</w:t>
      </w:r>
    </w:p>
    <w:p>
      <w:pPr>
        <w:pStyle w:val="BodyText"/>
      </w:pPr>
      <w:r>
        <w:t xml:space="preserve">Technical University of Munich (TUM). (2023).</w:t>
      </w:r>
      <w:r>
        <w:t xml:space="preserve"> </w:t>
      </w:r>
      <w:r>
        <w:rPr>
          <w:iCs/>
          <w:i/>
        </w:rPr>
        <w:t xml:space="preserve">Department of Chemistry and Chemical Biology: Research and Industry Partnerships</w:t>
      </w:r>
      <w:r>
        <w:t xml:space="preserve">. TUM Publications.</w:t>
      </w:r>
    </w:p>
    <w:p>
      <w:pPr>
        <w:pStyle w:val="BodyText"/>
      </w:pPr>
      <w:r>
        <w:t xml:space="preserve">This source provides an overview of the academic and research landscape in Munich, which is deeply intertwined with the local chemical industry. For a Chemical Engineer, understanding the research output of TUM is essential, as many Munich-based companies collaborate closely with the university on cutting-edge projects. The document highlights areas such as catalysis, polymer science, and biotechnology. It serves as a guide for professionals looking to engage in continuous professional development or pursue advanced research opportunities within the Munich ecosystem.</w:t>
      </w:r>
    </w:p>
    <w:p>
      <w:pPr>
        <w:pStyle w:val="BodyText"/>
      </w:pPr>
      <w:r>
        <w:t xml:space="preserve">Umweltbundesamt. (2022).</w:t>
      </w:r>
      <w:r>
        <w:t xml:space="preserve"> </w:t>
      </w:r>
      <w:r>
        <w:rPr>
          <w:iCs/>
          <w:i/>
        </w:rPr>
        <w:t xml:space="preserve">Environmental Regulations for Industrial Facilities in Germany</w:t>
      </w:r>
      <w:r>
        <w:t xml:space="preserve">. Federal Environment Agency.</w:t>
      </w:r>
    </w:p>
    <w:p>
      <w:pPr>
        <w:pStyle w:val="BodyText"/>
      </w:pPr>
      <w:r>
        <w:t xml:space="preserve">Compliance with environmental regulations is a paramount responsibility for any Chemical Engineer working in Germany. This publication from the Federal Environment Agency outlines the legal requirements for industrial emissions, waste management, and resource efficiency. It is particularly relevant for Munich, where environmental standards are strictly enforced. The document provides detailed information on the Integrated Pollution Prevention and Control (IPPC) directives, which are critical for engineers involved in plant design, operation, and safety management. Understanding these regulations is non-negotiable for professional practice in the region.</w:t>
      </w:r>
    </w:p>
    <w:p>
      <w:pPr>
        <w:pStyle w:val="BodyText"/>
      </w:pPr>
      <w:r>
        <w:t xml:space="preserve">Make it in Germany. (2023).</w:t>
      </w:r>
      <w:r>
        <w:t xml:space="preserve"> </w:t>
      </w:r>
      <w:r>
        <w:rPr>
          <w:iCs/>
          <w:i/>
        </w:rPr>
        <w:t xml:space="preserve">Guide for Skilled Workers: Engineering Professions in Germany</w:t>
      </w:r>
      <w:r>
        <w:t xml:space="preserve">. Federal Government Portal.</w:t>
      </w:r>
    </w:p>
    <w:p>
      <w:pPr>
        <w:pStyle w:val="BodyText"/>
      </w:pPr>
      <w:r>
        <w:t xml:space="preserve">This official government guide is designed to assist international professionals in navigating the German job market. For a Chemical Engineer moving to Munich, this resource is indispensable. It covers visa requirements, recognition of foreign qualifications, and the cultural aspects of working in a German engineering firm. The guide emphasizes the importance of precision, safety, and teamwork in the German workplace. It also provides practical advice on finding housing and integrating into the local community in Munich, addressing the logistical challenges of relocation.</w:t>
      </w:r>
    </w:p>
    <w:p>
      <w:pPr>
        <w:pStyle w:val="BodyText"/>
      </w:pPr>
      <w:r>
        <w:t xml:space="preserve">Siemens AG. (2023).</w:t>
      </w:r>
      <w:r>
        <w:t xml:space="preserve"> </w:t>
      </w:r>
      <w:r>
        <w:rPr>
          <w:iCs/>
          <w:i/>
        </w:rPr>
        <w:t xml:space="preserve">Digitalization in the Chemical Industry: Case Studies from Munich</w:t>
      </w:r>
      <w:r>
        <w:t xml:space="preserve">. Siemens Industry Reports.</w:t>
      </w:r>
    </w:p>
    <w:p>
      <w:pPr>
        <w:pStyle w:val="BodyText"/>
      </w:pPr>
      <w:r>
        <w:t xml:space="preserve">As a global leader in industrial technology with a significant presence in Munich, Siemens provides valuable insights into the digital transformation of the chemical sector. This report showcases how Chemical Engineers in Munich are utilizing digital twins, IoT sensors, and AI-driven analytics to optimize production processes. It is a key resource for understanding the technological expectations of modern employers in the region. The document illustrates the shift towards smart manufacturing and the need for engineers to possess both chemical and digital competencies.</w:t>
      </w:r>
    </w:p>
    <w:p>
      <w:pPr>
        <w:pStyle w:val="BodyText"/>
      </w:pPr>
      <w:r>
        <w:t xml:space="preserve">Munich Chamber of Commerce and Industry (IHK München und Oberbayern). (2023).</w:t>
      </w:r>
      <w:r>
        <w:t xml:space="preserve"> </w:t>
      </w:r>
      <w:r>
        <w:rPr>
          <w:iCs/>
          <w:i/>
        </w:rPr>
        <w:t xml:space="preserve">Regional Economic Report: The Chemical and Pharmaceutical Sector</w:t>
      </w:r>
      <w:r>
        <w:t xml:space="preserve">. IHK Publications.</w:t>
      </w:r>
    </w:p>
    <w:p>
      <w:pPr>
        <w:pStyle w:val="BodyText"/>
      </w:pPr>
      <w:r>
        <w:t xml:space="preserve">The IHK is a vital institution for businesses and professionals in Munich. This regional economic report offers a localized perspective on the chemical and pharmaceutical industries in the Munich area. It highlights the concentration of high-tech companies and startups in the region, providing a clear picture of the competitive landscape. For a Chemical Engineer, this source is useful for identifying potential employers and understanding the specific needs of local companies. It also discusses the importance of networking and professional associations in advancing one’s career in Munich.</w:t>
      </w:r>
    </w:p>
    <w:bookmarkEnd w:id="21"/>
    <w:bookmarkStart w:id="22" w:name="conclusion"/>
    <w:p>
      <w:pPr>
        <w:pStyle w:val="Heading2"/>
      </w:pPr>
      <w:r>
        <w:t xml:space="preserve">Conclusion</w:t>
      </w:r>
    </w:p>
    <w:p>
      <w:pPr>
        <w:pStyle w:val="FirstParagraph"/>
      </w:pPr>
      <w:r>
        <w:t xml:space="preserve">The annotated bibliography above demonstrates that the role of a Chemical Engineer in Munich, Germany, is multifaceted and highly specialized. Professionals in this field must not only possess strong technical skills but also be well-versed in German regulatory frameworks, environmental standards, and digital technologies. The sources provided offer a comprehensive foundation for understanding the opportunities and responsibilities associated with this profession in one of Europe’s most dynamic industrial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Munich, Germany</dc:title>
  <dc:creator/>
  <dc:language>en</dc:language>
  <cp:keywords/>
  <dcterms:created xsi:type="dcterms:W3CDTF">2026-08-07T03:43:42Z</dcterms:created>
  <dcterms:modified xsi:type="dcterms:W3CDTF">2026-08-07T03:43:42Z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