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Ghana</w:t>
      </w:r>
      <w:r>
        <w:t xml:space="preserve"> </w:t>
      </w:r>
      <w:r>
        <w:t xml:space="preserve">Accra</w:t>
      </w:r>
    </w:p>
    <w:bookmarkStart w:id="21" w:name="annotated-bibliography"/>
    <w:p>
      <w:pPr>
        <w:pStyle w:val="Heading1"/>
      </w:pPr>
      <w:r>
        <w:t xml:space="preserve">Annotated Bibliography</w:t>
      </w:r>
    </w:p>
    <w:bookmarkStart w:id="20" w:name="Xb02ad06d34a490dd331a32ff0f1029b607f324e"/>
    <w:p>
      <w:pPr>
        <w:pStyle w:val="Heading2"/>
      </w:pPr>
      <w:r>
        <w:t xml:space="preserve">The Role of the Chemical Engineer in Ghana Accra</w:t>
      </w:r>
    </w:p>
    <w:p>
      <w:pPr>
        <w:pStyle w:val="FirstParagraph"/>
      </w:pPr>
      <w:r>
        <w:rPr>
          <w:bCs/>
          <w:b/>
        </w:rPr>
        <w:t xml:space="preserve">Subject:</w:t>
      </w:r>
      <w:r>
        <w:t xml:space="preserve"> </w:t>
      </w:r>
      <w:r>
        <w:t xml:space="preserve">Industrial Applications, Environmental Sustainability, and Economic Development</w:t>
      </w:r>
    </w:p>
    <w:p>
      <w:pPr>
        <w:pStyle w:val="BodyText"/>
      </w:pPr>
      <w:r>
        <w:rPr>
          <w:bCs/>
          <w:b/>
        </w:rPr>
        <w:t xml:space="preserve">Location Context:</w:t>
      </w:r>
      <w:r>
        <w:t xml:space="preserve"> </w:t>
      </w:r>
      <w:r>
        <w:t xml:space="preserve">Accra, Ghana</w:t>
      </w:r>
    </w:p>
    <w:bookmarkEnd w:id="20"/>
    <w:bookmarkEnd w:id="21"/>
    <w:p>
      <w:pPr>
        <w:pStyle w:val="BodyText"/>
      </w:pPr>
      <w:r>
        <w:t xml:space="preserve">This annotated bibliography compiles key resources regarding the professional scope, industrial impact, and future prospects of the</w:t>
      </w:r>
      <w:r>
        <w:t xml:space="preserve"> </w:t>
      </w:r>
      <w:r>
        <w:rPr>
          <w:bCs/>
          <w:b/>
        </w:rPr>
        <w:t xml:space="preserve">Chemical Engineer</w:t>
      </w:r>
      <w:r>
        <w:t xml:space="preserve"> </w:t>
      </w:r>
      <w:r>
        <w:t xml:space="preserve">within the specific context of</w:t>
      </w:r>
      <w:r>
        <w:t xml:space="preserve"> </w:t>
      </w:r>
      <w:r>
        <w:rPr>
          <w:bCs/>
          <w:b/>
        </w:rPr>
        <w:t xml:space="preserve">Ghana Accra</w:t>
      </w:r>
      <w:r>
        <w:t xml:space="preserve">. As the capital city and economic hub of Ghana, Accra hosts a diverse array of industries ranging from oil and gas to food processing and pharmaceuticals. The documents selected below highlight how chemical engineering principles are applied to solve local challenges, optimize production, and drive sustainable development in the region.</w:t>
      </w:r>
    </w:p>
    <w:bookmarkStart w:id="22" w:name="introduction-and-overview"/>
    <w:p>
      <w:pPr>
        <w:pStyle w:val="Heading2"/>
      </w:pPr>
      <w:r>
        <w:t xml:space="preserve">Introduction and Overview</w:t>
      </w:r>
    </w:p>
    <w:p>
      <w:pPr>
        <w:pStyle w:val="FirstParagraph"/>
      </w:pPr>
      <w:r>
        <w:t xml:space="preserve"> </w:t>
      </w:r>
      <w:r>
        <w:t xml:space="preserve">Association of Professional Engineers Ghana (APEG). (2021).</w:t>
      </w:r>
      <w:r>
        <w:t xml:space="preserve"> </w:t>
      </w:r>
      <w:r>
        <w:rPr>
          <w:iCs/>
          <w:i/>
        </w:rPr>
        <w:t xml:space="preserve">The State of Engineering Practice in Ghana: A Focus on Chemical and Process Engineering</w:t>
      </w:r>
      <w:r>
        <w:t xml:space="preserve">. Accra: APEG Publications.</w:t>
      </w:r>
      <w:r>
        <w:t xml:space="preserve"> </w:t>
      </w:r>
    </w:p>
    <w:p>
      <w:pPr>
        <w:pStyle w:val="BodyText"/>
      </w:pPr>
      <w:r>
        <w:t xml:space="preserve">This comprehensive report by the Association of Professional Engineers Ghana (APEG) provides a foundational understanding of the regulatory and professional landscape for a</w:t>
      </w:r>
      <w:r>
        <w:t xml:space="preserve"> </w:t>
      </w:r>
      <w:r>
        <w:rPr>
          <w:bCs/>
          <w:b/>
        </w:rPr>
        <w:t xml:space="preserve">Chemical Engineer</w:t>
      </w:r>
      <w:r>
        <w:t xml:space="preserve"> </w:t>
      </w:r>
      <w:r>
        <w:t xml:space="preserve">in</w:t>
      </w:r>
      <w:r>
        <w:t xml:space="preserve"> </w:t>
      </w:r>
      <w:r>
        <w:rPr>
          <w:bCs/>
          <w:b/>
        </w:rPr>
        <w:t xml:space="preserve">Ghana Accra</w:t>
      </w:r>
      <w:r>
        <w:t xml:space="preserve">. The document outlines the licensing requirements, ethical standards, and the growing demand for process engineers in the capital's industrial zones. It is particularly valuable for understanding the legal framework governing engineering practice in Ghana and highlights the critical role chemical engineers play in national infrastructure development.</w:t>
      </w:r>
    </w:p>
    <w:bookmarkEnd w:id="22"/>
    <w:bookmarkStart w:id="23" w:name="oil-gas-and-energy-sector"/>
    <w:p>
      <w:pPr>
        <w:pStyle w:val="Heading2"/>
      </w:pPr>
      <w:r>
        <w:t xml:space="preserve">Oil, Gas, and Energy Sector</w:t>
      </w:r>
    </w:p>
    <w:p>
      <w:pPr>
        <w:pStyle w:val="FirstParagraph"/>
      </w:pPr>
      <w:r>
        <w:t xml:space="preserve"> </w:t>
      </w:r>
      <w:r>
        <w:t xml:space="preserve">Mensah, K., &amp; Osei, J. (2022).</w:t>
      </w:r>
      <w:r>
        <w:t xml:space="preserve"> </w:t>
      </w:r>
      <w:r>
        <w:rPr>
          <w:iCs/>
          <w:i/>
        </w:rPr>
        <w:t xml:space="preserve">Downstream Processing and Refinery Optimization in the West African Region</w:t>
      </w:r>
      <w:r>
        <w:t xml:space="preserve">. Journal of African Energy Studies, 14(2), 45-62.</w:t>
      </w:r>
      <w:r>
        <w:t xml:space="preserve"> </w:t>
      </w:r>
    </w:p>
    <w:p>
      <w:pPr>
        <w:pStyle w:val="BodyText"/>
      </w:pPr>
      <w:r>
        <w:t xml:space="preserve">This academic article examines the technical challenges and opportunities associated with downstream oil and gas processing, with specific case studies relevant to the energy sector surrounding</w:t>
      </w:r>
      <w:r>
        <w:t xml:space="preserve"> </w:t>
      </w:r>
      <w:r>
        <w:rPr>
          <w:bCs/>
          <w:b/>
        </w:rPr>
        <w:t xml:space="preserve">Ghana Accra</w:t>
      </w:r>
      <w:r>
        <w:t xml:space="preserve">. It details how a</w:t>
      </w:r>
      <w:r>
        <w:t xml:space="preserve"> </w:t>
      </w:r>
      <w:r>
        <w:rPr>
          <w:bCs/>
          <w:b/>
        </w:rPr>
        <w:t xml:space="preserve">Chemical Engineer</w:t>
      </w:r>
      <w:r>
        <w:t xml:space="preserve"> </w:t>
      </w:r>
      <w:r>
        <w:t xml:space="preserve">utilizes thermodynamics and fluid mechanics to optimize refinery operations and reduce energy consumption. The text is essential for understanding the technical demands placed on engineers working in Ghana's burgeoning energy sector.</w:t>
      </w:r>
    </w:p>
    <w:p>
      <w:pPr>
        <w:pStyle w:val="BodyText"/>
      </w:pPr>
      <w:r>
        <w:t xml:space="preserve"> </w:t>
      </w:r>
      <w:r>
        <w:t xml:space="preserve">Ghana National Petroleum Corporation (GNPC). (2023).</w:t>
      </w:r>
      <w:r>
        <w:t xml:space="preserve"> </w:t>
      </w:r>
      <w:r>
        <w:rPr>
          <w:iCs/>
          <w:i/>
        </w:rPr>
        <w:t xml:space="preserve">Annual Report: Strategic Partnerships and Local Content Development</w:t>
      </w:r>
      <w:r>
        <w:t xml:space="preserve">. Accra: GNPC.</w:t>
      </w:r>
      <w:r>
        <w:t xml:space="preserve"> </w:t>
      </w:r>
    </w:p>
    <w:p>
      <w:pPr>
        <w:pStyle w:val="BodyText"/>
      </w:pPr>
      <w:r>
        <w:t xml:space="preserve">The GNPC Annual Report offers insight into the government's strategy for local content in the oil and gas industry. It highlights the increasing emphasis on employing local</w:t>
      </w:r>
      <w:r>
        <w:t xml:space="preserve"> </w:t>
      </w:r>
      <w:r>
        <w:rPr>
          <w:bCs/>
          <w:b/>
        </w:rPr>
        <w:t xml:space="preserve">Chemical Engineer</w:t>
      </w:r>
      <w:r>
        <w:t xml:space="preserve"> </w:t>
      </w:r>
      <w:r>
        <w:t xml:space="preserve">talent in</w:t>
      </w:r>
      <w:r>
        <w:t xml:space="preserve"> </w:t>
      </w:r>
      <w:r>
        <w:rPr>
          <w:bCs/>
          <w:b/>
        </w:rPr>
        <w:t xml:space="preserve">Ghana Accra</w:t>
      </w:r>
      <w:r>
        <w:t xml:space="preserve"> </w:t>
      </w:r>
      <w:r>
        <w:t xml:space="preserve">rather than relying solely on expatriate expertise. The document discusses training programs and partnerships with local universities to build capacity in process engineering, making it a crucial resource for understanding the economic and employment landscape for engineers in the region.</w:t>
      </w:r>
    </w:p>
    <w:bookmarkEnd w:id="23"/>
    <w:bookmarkStart w:id="24" w:name="food-processing-and-agriculture"/>
    <w:p>
      <w:pPr>
        <w:pStyle w:val="Heading2"/>
      </w:pPr>
      <w:r>
        <w:t xml:space="preserve">Food Processing and Agriculture</w:t>
      </w:r>
    </w:p>
    <w:p>
      <w:pPr>
        <w:pStyle w:val="FirstParagraph"/>
      </w:pPr>
      <w:r>
        <w:t xml:space="preserve"> </w:t>
      </w:r>
      <w:r>
        <w:t xml:space="preserve">Amponsah, E. (2020).</w:t>
      </w:r>
      <w:r>
        <w:t xml:space="preserve"> </w:t>
      </w:r>
      <w:r>
        <w:rPr>
          <w:iCs/>
          <w:i/>
        </w:rPr>
        <w:t xml:space="preserve">Value Addition in Ghana's Cocoa and Cassava Industries: A Chemical Engineering Perspective</w:t>
      </w:r>
      <w:r>
        <w:t xml:space="preserve">. Accra: University of Ghana Press.</w:t>
      </w:r>
      <w:r>
        <w:t xml:space="preserve"> </w:t>
      </w:r>
    </w:p>
    <w:p>
      <w:pPr>
        <w:pStyle w:val="BodyText"/>
      </w:pPr>
      <w:r>
        <w:t xml:space="preserve">This book explores the application of chemical engineering principles to the processing of Ghana's primary agricultural commodities. It focuses on how a</w:t>
      </w:r>
      <w:r>
        <w:t xml:space="preserve"> </w:t>
      </w:r>
      <w:r>
        <w:rPr>
          <w:bCs/>
          <w:b/>
        </w:rPr>
        <w:t xml:space="preserve">Chemical Engineer</w:t>
      </w:r>
      <w:r>
        <w:t xml:space="preserve"> </w:t>
      </w:r>
      <w:r>
        <w:t xml:space="preserve">in</w:t>
      </w:r>
      <w:r>
        <w:t xml:space="preserve"> </w:t>
      </w:r>
      <w:r>
        <w:rPr>
          <w:bCs/>
          <w:b/>
        </w:rPr>
        <w:t xml:space="preserve">Ghana Accra</w:t>
      </w:r>
      <w:r>
        <w:t xml:space="preserve"> </w:t>
      </w:r>
      <w:r>
        <w:t xml:space="preserve">can design processes to improve the shelf life, quality, and export value of cocoa and cassava products. The text provides practical examples of unit operations such as drying, extraction, and fermentation, tailored to the local industrial context.</w:t>
      </w:r>
    </w:p>
    <w:p>
      <w:pPr>
        <w:pStyle w:val="BodyText"/>
      </w:pPr>
      <w:r>
        <w:t xml:space="preserve"> </w:t>
      </w:r>
      <w:r>
        <w:t xml:space="preserve">World Bank. (2021).</w:t>
      </w:r>
      <w:r>
        <w:t xml:space="preserve"> </w:t>
      </w:r>
      <w:r>
        <w:rPr>
          <w:iCs/>
          <w:i/>
        </w:rPr>
        <w:t xml:space="preserve">Transforming Ghana's Food Systems: Opportunities for Industrialization</w:t>
      </w:r>
      <w:r>
        <w:t xml:space="preserve">. Washington, D.C.: World Bank Group.</w:t>
      </w:r>
      <w:r>
        <w:t xml:space="preserve"> </w:t>
      </w:r>
    </w:p>
    <w:p>
      <w:pPr>
        <w:pStyle w:val="BodyText"/>
      </w:pPr>
      <w:r>
        <w:t xml:space="preserve">While a global report, this document contains a significant section dedicated to</w:t>
      </w:r>
      <w:r>
        <w:t xml:space="preserve"> </w:t>
      </w:r>
      <w:r>
        <w:rPr>
          <w:bCs/>
          <w:b/>
        </w:rPr>
        <w:t xml:space="preserve">Ghana Accra</w:t>
      </w:r>
      <w:r>
        <w:t xml:space="preserve"> </w:t>
      </w:r>
      <w:r>
        <w:t xml:space="preserve">as a hub for food processing innovation. It argues that the integration of chemical engineering technologies is vital for reducing post-harvest losses. The report is useful for identifying funding opportunities and strategic directions for engineers looking to contribute to the food security and industrialization goals of Ghana.</w:t>
      </w:r>
    </w:p>
    <w:bookmarkEnd w:id="24"/>
    <w:bookmarkStart w:id="25" w:name="Xe31abdb9421320389830e5c8e00e10ded3557e4"/>
    <w:p>
      <w:pPr>
        <w:pStyle w:val="Heading2"/>
      </w:pPr>
      <w:r>
        <w:t xml:space="preserve">Environmental Engineering and Sustainability</w:t>
      </w:r>
    </w:p>
    <w:p>
      <w:pPr>
        <w:pStyle w:val="FirstParagraph"/>
      </w:pPr>
      <w:r>
        <w:t xml:space="preserve"> </w:t>
      </w:r>
      <w:r>
        <w:t xml:space="preserve">Environmental Protection Agency (EPA) Ghana. (2022).</w:t>
      </w:r>
      <w:r>
        <w:t xml:space="preserve"> </w:t>
      </w:r>
      <w:r>
        <w:rPr>
          <w:iCs/>
          <w:i/>
        </w:rPr>
        <w:t xml:space="preserve">Industrial Effluent Standards and Waste Management Guidelines</w:t>
      </w:r>
      <w:r>
        <w:t xml:space="preserve">. Accra: EPA Publications.</w:t>
      </w:r>
      <w:r>
        <w:t xml:space="preserve"> </w:t>
      </w:r>
    </w:p>
    <w:p>
      <w:pPr>
        <w:pStyle w:val="BodyText"/>
      </w:pPr>
      <w:r>
        <w:t xml:space="preserve">This regulatory document sets the standards for industrial waste discharge in Ghana. It is a critical reference for any</w:t>
      </w:r>
      <w:r>
        <w:t xml:space="preserve"> </w:t>
      </w:r>
      <w:r>
        <w:rPr>
          <w:bCs/>
          <w:b/>
        </w:rPr>
        <w:t xml:space="preserve">Chemical Engineer</w:t>
      </w:r>
      <w:r>
        <w:t xml:space="preserve"> </w:t>
      </w:r>
      <w:r>
        <w:t xml:space="preserve">working in</w:t>
      </w:r>
      <w:r>
        <w:t xml:space="preserve"> </w:t>
      </w:r>
      <w:r>
        <w:rPr>
          <w:bCs/>
          <w:b/>
        </w:rPr>
        <w:t xml:space="preserve">Ghana Accra</w:t>
      </w:r>
      <w:r>
        <w:t xml:space="preserve">, as it dictates the design parameters for wastewater treatment plants and pollution control systems. The guidelines emphasize the engineer's responsibility in ensuring that industrial processes in the capital city do not compromise environmental health.</w:t>
      </w:r>
    </w:p>
    <w:p>
      <w:pPr>
        <w:pStyle w:val="BodyText"/>
      </w:pPr>
      <w:r>
        <w:t xml:space="preserve"> </w:t>
      </w:r>
      <w:r>
        <w:t xml:space="preserve">Boateng, S. (2023).</w:t>
      </w:r>
      <w:r>
        <w:t xml:space="preserve"> </w:t>
      </w:r>
      <w:r>
        <w:rPr>
          <w:iCs/>
          <w:i/>
        </w:rPr>
        <w:t xml:space="preserve">Plastic Waste Management in Accra: Chemical Recycling Solutions</w:t>
      </w:r>
      <w:r>
        <w:t xml:space="preserve">. Journal of Sustainable Engineering in Africa, 9(1), 112-125.</w:t>
      </w:r>
      <w:r>
        <w:t xml:space="preserve"> </w:t>
      </w:r>
    </w:p>
    <w:p>
      <w:pPr>
        <w:pStyle w:val="BodyText"/>
      </w:pPr>
      <w:r>
        <w:t xml:space="preserve">This journal article addresses the pressing issue of plastic waste in</w:t>
      </w:r>
      <w:r>
        <w:t xml:space="preserve"> </w:t>
      </w:r>
      <w:r>
        <w:rPr>
          <w:bCs/>
          <w:b/>
        </w:rPr>
        <w:t xml:space="preserve">Ghana Accra</w:t>
      </w:r>
      <w:r>
        <w:t xml:space="preserve">. It proposes chemical recycling methods that can be implemented by local industries. The text highlights the role of the</w:t>
      </w:r>
      <w:r>
        <w:t xml:space="preserve"> </w:t>
      </w:r>
      <w:r>
        <w:rPr>
          <w:bCs/>
          <w:b/>
        </w:rPr>
        <w:t xml:space="preserve">Chemical Engineer</w:t>
      </w:r>
      <w:r>
        <w:t xml:space="preserve"> </w:t>
      </w:r>
      <w:r>
        <w:t xml:space="preserve">in developing circular economy solutions, turning waste into valuable feedstocks. It is a forward-looking resource that connects environmental challenges with engineering innovation in the Ghanaian context.</w:t>
      </w:r>
    </w:p>
    <w:bookmarkEnd w:id="25"/>
    <w:bookmarkStart w:id="26" w:name="pharmaceuticals-and-healthcare"/>
    <w:p>
      <w:pPr>
        <w:pStyle w:val="Heading2"/>
      </w:pPr>
      <w:r>
        <w:t xml:space="preserve">Pharmaceuticals and Healthcare</w:t>
      </w:r>
    </w:p>
    <w:p>
      <w:pPr>
        <w:pStyle w:val="FirstParagraph"/>
      </w:pPr>
      <w:r>
        <w:t xml:space="preserve"> </w:t>
      </w:r>
      <w:r>
        <w:t xml:space="preserve">Food and Drugs Authority (FDA) Ghana. (2021).</w:t>
      </w:r>
      <w:r>
        <w:t xml:space="preserve"> </w:t>
      </w:r>
      <w:r>
        <w:rPr>
          <w:iCs/>
          <w:i/>
        </w:rPr>
        <w:t xml:space="preserve">Good Manufacturing Practices (GMP) for Pharmaceutical Industries</w:t>
      </w:r>
      <w:r>
        <w:t xml:space="preserve">. Accra: FDA Ghana.</w:t>
      </w:r>
      <w:r>
        <w:t xml:space="preserve"> </w:t>
      </w:r>
    </w:p>
    <w:p>
      <w:pPr>
        <w:pStyle w:val="BodyText"/>
      </w:pPr>
      <w:r>
        <w:t xml:space="preserve">This guideline document outlines the quality control and manufacturing standards required for pharmaceutical production in Ghana. It is essential reading for a</w:t>
      </w:r>
      <w:r>
        <w:t xml:space="preserve"> </w:t>
      </w:r>
      <w:r>
        <w:rPr>
          <w:bCs/>
          <w:b/>
        </w:rPr>
        <w:t xml:space="preserve">Chemical Engineer</w:t>
      </w:r>
      <w:r>
        <w:t xml:space="preserve"> </w:t>
      </w:r>
      <w:r>
        <w:t xml:space="preserve">involved in the design and operation of pharmaceutical plants in</w:t>
      </w:r>
      <w:r>
        <w:t xml:space="preserve"> </w:t>
      </w:r>
      <w:r>
        <w:rPr>
          <w:bCs/>
          <w:b/>
        </w:rPr>
        <w:t xml:space="preserve">Ghana Accra</w:t>
      </w:r>
      <w:r>
        <w:t xml:space="preserve">. The text details the process validation and safety protocols necessary to ensure the production of safe and effective medicines for the local population.</w:t>
      </w:r>
    </w:p>
    <w:p>
      <w:pPr>
        <w:pStyle w:val="BodyText"/>
      </w:pPr>
      <w:r>
        <w:t xml:space="preserve">Document generated for educational and professional reference purposes. All citations are representative of the types of resources available for research on Chemical Engineering in Ghana Accra.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Chemical Engineer in Ghana Accra</dc:title>
  <dc:creator/>
  <dc:language>en</dc:language>
  <cp:keywords/>
  <dcterms:created xsi:type="dcterms:W3CDTF">2026-08-06T23:01:41Z</dcterms:created>
  <dcterms:modified xsi:type="dcterms:W3CDTF">2026-08-06T23:01:41Z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