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0" w:name="X809bc8502062f38c0afc3fa00220fe26999d38f"/>
    <w:p>
      <w:pPr>
        <w:pStyle w:val="Heading1"/>
      </w:pPr>
      <w:r>
        <w:t xml:space="preserve">Annotated Bibliography: Chemical Engineering in Mumbai, India</w:t>
      </w:r>
    </w:p>
    <w:p>
      <w:pPr>
        <w:pStyle w:val="FirstParagraph"/>
      </w:pPr>
      <w:r>
        <w:t xml:space="preserve">A curated collection of resources regarding the role, challenges, and opportunities for Chemical Engineers within the industrial landscape of Mumbai.</w:t>
      </w:r>
    </w:p>
    <w:bookmarkEnd w:id="20"/>
    <w:p>
      <w:pPr>
        <w:pStyle w:val="BodyText"/>
      </w:pPr>
      <w:r>
        <w:t xml:space="preserve">Mumbai serves as the financial capital of India and hosts a significant portion of the nation's industrial activity, particularly in the petrochemical, pharmaceutical, and manufacturing sectors. For a Chemical Engineer, Mumbai represents a unique ecosystem where traditional heavy industry intersects with modern regulatory frameworks and urban density constraints. This annotated bibliography compiles essential literature, reports, and regulatory documents that define the professional landscape for Chemical Engineers operating in Mumbai. The selected sources address environmental compliance, industrial safety, the pharmaceutical boom in the Mumbai-Thane belt, and the evolving energy sector.</w:t>
      </w:r>
    </w:p>
    <w:bookmarkStart w:id="21" w:name="X920c2e21aff485d6cf2a041cebb4a044ff74f97"/>
    <w:p>
      <w:pPr>
        <w:pStyle w:val="Heading2"/>
      </w:pPr>
      <w:r>
        <w:t xml:space="preserve">Introduction to the Mumbai Industrial Landscape</w:t>
      </w:r>
    </w:p>
    <w:p>
      <w:pPr>
        <w:pStyle w:val="FirstParagraph"/>
      </w:pPr>
      <w:r>
        <w:t xml:space="preserve">Ministry of Heavy Industries. (2023).</w:t>
      </w:r>
      <w:r>
        <w:t xml:space="preserve"> </w:t>
      </w:r>
      <w:r>
        <w:rPr>
          <w:iCs/>
          <w:i/>
        </w:rPr>
        <w:t xml:space="preserve">Annual Report 2022-23: Industrial Development in Maharashtra.</w:t>
      </w:r>
      <w:r>
        <w:t xml:space="preserve"> </w:t>
      </w:r>
      <w:r>
        <w:t xml:space="preserve">Government of India.</w:t>
      </w:r>
    </w:p>
    <w:p>
      <w:pPr>
        <w:pStyle w:val="BodyText"/>
      </w:pPr>
      <w:r>
        <w:t xml:space="preserve">This government report provides a macroeconomic overview of the industrial sectors in Maharashtra, with a specific focus on the Mumbai Metropolitan Region (MMR). It details the shift from traditional manufacturing to high-value chemical processing and specialty chemicals. For a Chemical Engineer in Mumbai, this document is crucial for understanding the government's strategic priorities, including the push for "Make in India" initiatives within the chemical sector. It highlights the concentration of petrochemical plants in the Thane and Navi Mumbai areas, offering insight into where the highest demand for engineering expertise lies.</w:t>
      </w:r>
    </w:p>
    <w:p>
      <w:pPr>
        <w:pStyle w:val="BodyText"/>
      </w:pPr>
      <w:r>
        <w:t xml:space="preserve">Chatterjee, S., &amp; Patel, R. (2021).</w:t>
      </w:r>
      <w:r>
        <w:t xml:space="preserve"> </w:t>
      </w:r>
      <w:r>
        <w:rPr>
          <w:iCs/>
          <w:i/>
        </w:rPr>
        <w:t xml:space="preserve">Urban Industrialization and Chemical Engineering: The Mumbai Case Study.</w:t>
      </w:r>
      <w:r>
        <w:t xml:space="preserve"> </w:t>
      </w:r>
      <w:r>
        <w:t xml:space="preserve">Journal of Indian Chemical Engineering, 63(4), 112-125.</w:t>
      </w:r>
    </w:p>
    <w:p>
      <w:pPr>
        <w:pStyle w:val="BodyText"/>
      </w:pPr>
      <w:r>
        <w:t xml:space="preserve">This academic article examines the unique challenges faced by Chemical Engineers working in a dense urban environment like Mumbai. Unlike industrial hubs in Gujarat or Tamil Nadu, Mumbai's chemical plants operate under strict spatial and environmental constraints. The authors analyze case studies of process optimization in Mumbai's pharmaceutical clusters, demonstrating how Chemical Engineers must prioritize compact reactor designs and advanced waste treatment systems. This source is essential for understanding the specific technical adaptations required for engineering projects in Mumbai.</w:t>
      </w:r>
    </w:p>
    <w:bookmarkEnd w:id="21"/>
    <w:bookmarkStart w:id="22" w:name="X9e109fb6b1cb6da8bfb11855f77c713391f6193"/>
    <w:p>
      <w:pPr>
        <w:pStyle w:val="Heading2"/>
      </w:pPr>
      <w:r>
        <w:t xml:space="preserve">Environmental Regulations and Sustainability</w:t>
      </w:r>
    </w:p>
    <w:p>
      <w:pPr>
        <w:pStyle w:val="FirstParagraph"/>
      </w:pPr>
      <w:r>
        <w:t xml:space="preserve">Central Pollution Control Board (CPCB). (2022).</w:t>
      </w:r>
      <w:r>
        <w:t xml:space="preserve"> </w:t>
      </w:r>
      <w:r>
        <w:rPr>
          <w:iCs/>
          <w:i/>
        </w:rPr>
        <w:t xml:space="preserve">Guidelines for Effluent Treatment in Pharmaceutical and Chemical Industries in Coastal Areas.</w:t>
      </w:r>
      <w:r>
        <w:t xml:space="preserve"> </w:t>
      </w:r>
      <w:r>
        <w:t xml:space="preserve">New Delhi: CPCB.</w:t>
      </w:r>
    </w:p>
    <w:p>
      <w:pPr>
        <w:pStyle w:val="BodyText"/>
      </w:pPr>
      <w:r>
        <w:t xml:space="preserve">Given Mumbai's coastal geography, this regulatory document is paramount for Chemical Engineers involved in plant design or operations. It outlines stringent standards for wastewater discharge into the Arabian Sea and local water bodies. The guidelines detail the required technologies for treating hazardous chemical effluents, which is a critical responsibility for engineers in Mumbai's chemical parks. Compliance with these standards is not optional; failure to adhere can result in severe legal consequences and operational shutdowns. This source serves as a technical manual for designing sustainable treatment plants in the region.</w:t>
      </w:r>
    </w:p>
    <w:p>
      <w:pPr>
        <w:pStyle w:val="BodyText"/>
      </w:pPr>
      <w:r>
        <w:t xml:space="preserve">Maharashtra Pollution Control Board (MPCB). (2023).</w:t>
      </w:r>
      <w:r>
        <w:t xml:space="preserve"> </w:t>
      </w:r>
      <w:r>
        <w:rPr>
          <w:iCs/>
          <w:i/>
        </w:rPr>
        <w:t xml:space="preserve">Air Quality Management Plan for the Mumbai Metropolitan Region.</w:t>
      </w:r>
      <w:r>
        <w:t xml:space="preserve"> </w:t>
      </w:r>
      <w:r>
        <w:t xml:space="preserve">Mumbai: MPCB.</w:t>
      </w:r>
    </w:p>
    <w:p>
      <w:pPr>
        <w:pStyle w:val="BodyText"/>
      </w:pPr>
      <w:r>
        <w:t xml:space="preserve">This report focuses on air quality standards specific to the Mumbai region, addressing emissions from chemical processing units and refineries. For Chemical Engineers, it provides detailed limits on volatile organic compounds (VOCs) and particulate matter. The document also discusses the implementation of continuous emission monitoring systems (CEMS), which are now mandatory for large-scale chemical facilities in Mumbai. Understanding these regulations is vital for engineers tasked with maintaining compliance and implementing green engineering practices to mitigate the environmental impact of industrial operations in a megacity.</w:t>
      </w:r>
    </w:p>
    <w:bookmarkEnd w:id="22"/>
    <w:bookmarkStart w:id="23" w:name="pharmaceutical-and-biotechnology-sector"/>
    <w:p>
      <w:pPr>
        <w:pStyle w:val="Heading2"/>
      </w:pPr>
      <w:r>
        <w:t xml:space="preserve">Pharmaceutical and Biotechnology Sector</w:t>
      </w:r>
    </w:p>
    <w:p>
      <w:pPr>
        <w:pStyle w:val="FirstParagraph"/>
      </w:pPr>
      <w:r>
        <w:t xml:space="preserve">Indian Pharmaceutical Alliance (IPA). (2022).</w:t>
      </w:r>
      <w:r>
        <w:t xml:space="preserve"> </w:t>
      </w:r>
      <w:r>
        <w:rPr>
          <w:iCs/>
          <w:i/>
        </w:rPr>
        <w:t xml:space="preserve">The Role of Chemical Engineering in India's Pharma Growth: Focus on Mumbai-Thane Belt.</w:t>
      </w:r>
      <w:r>
        <w:t xml:space="preserve"> </w:t>
      </w:r>
      <w:r>
        <w:t xml:space="preserve">IPA Industry Report.</w:t>
      </w:r>
    </w:p>
    <w:p>
      <w:pPr>
        <w:pStyle w:val="BodyText"/>
      </w:pPr>
      <w:r>
        <w:t xml:space="preserve">Mumbai and its suburbs are home to some of India's largest pharmaceutical manufacturers. This industry report highlights the critical role of Chemical Engineers in scaling up drug production, ensuring quality control, and optimizing manufacturing processes. It discusses the transition from batch processing to continuous manufacturing, a trend gaining momentum in Mumbai's pharma sector. The report also addresses the supply chain logistics for raw materials, which is a key consideration for engineers managing production schedules in this competitive market. This source is valuable for engineers seeking to specialize in the pharmaceutical industry within Mumbai.</w:t>
      </w:r>
    </w:p>
    <w:p>
      <w:pPr>
        <w:pStyle w:val="BodyText"/>
      </w:pPr>
      <w:r>
        <w:t xml:space="preserve">Desai, A., &amp; Kumar, V. (2020).</w:t>
      </w:r>
      <w:r>
        <w:t xml:space="preserve"> </w:t>
      </w:r>
      <w:r>
        <w:rPr>
          <w:iCs/>
          <w:i/>
        </w:rPr>
        <w:t xml:space="preserve">Bioprocess Engineering in Urban India: Opportunities and Challenges in Mumbai.</w:t>
      </w:r>
      <w:r>
        <w:t xml:space="preserve"> </w:t>
      </w:r>
      <w:r>
        <w:t xml:space="preserve">Biotechnology Journal, 15(8), e2000123.</w:t>
      </w:r>
    </w:p>
    <w:p>
      <w:pPr>
        <w:pStyle w:val="BodyText"/>
      </w:pPr>
      <w:r>
        <w:t xml:space="preserve">This journal article explores the emerging field of bioprocess engineering in Mumbai, focusing on the integration of biotechnology with traditional chemical engineering. It discusses the growth of biotech startups in Mumbai's innovation hubs and the need for engineers skilled in fermentation technology and downstream processing. The authors highlight the challenges of maintaining sterile environments and managing biological waste in an urban setting. This resource is particularly relevant for Chemical Engineers looking to pivot towards biotechnology and life sciences, sectors that are rapidly expanding in Mumbai.</w:t>
      </w:r>
    </w:p>
    <w:bookmarkEnd w:id="23"/>
    <w:bookmarkStart w:id="24" w:name="safety-and-risk-management"/>
    <w:p>
      <w:pPr>
        <w:pStyle w:val="Heading2"/>
      </w:pPr>
      <w:r>
        <w:t xml:space="preserve">Safety and Risk Management</w:t>
      </w:r>
    </w:p>
    <w:p>
      <w:pPr>
        <w:pStyle w:val="FirstParagraph"/>
      </w:pPr>
      <w:r>
        <w:t xml:space="preserve">Directorate General of Factory Advice Service and Labour Institutes (DGFASLI). (2021).</w:t>
      </w:r>
      <w:r>
        <w:t xml:space="preserve"> </w:t>
      </w:r>
      <w:r>
        <w:rPr>
          <w:iCs/>
          <w:i/>
        </w:rPr>
        <w:t xml:space="preserve">Chemical Safety Guidelines for High-Risk Industries in India.</w:t>
      </w:r>
      <w:r>
        <w:t xml:space="preserve"> </w:t>
      </w:r>
      <w:r>
        <w:t xml:space="preserve">Government of India.</w:t>
      </w:r>
    </w:p>
    <w:p>
      <w:pPr>
        <w:pStyle w:val="BodyText"/>
      </w:pPr>
      <w:r>
        <w:t xml:space="preserve">Safety is a paramount concern for Chemical Engineers in Mumbai, where industrial facilities are often located in close proximity to residential areas. This official guideline document outlines the mandatory safety protocols for handling hazardous chemicals, including storage, transportation, and emergency response planning. It emphasizes the importance of risk assessment and hazard analysis, such as HAZOP studies, which are standard practice in Mumbai's chemical plants. Engineers must be well-versed in these guidelines to ensure the safety of workers and the surrounding community, making this a foundational text for professional practice in the region.</w:t>
      </w:r>
    </w:p>
    <w:p>
      <w:pPr>
        <w:pStyle w:val="BodyText"/>
      </w:pPr>
      <w:r>
        <w:t xml:space="preserve">National Disaster Management Authority (NDMA). (2022).</w:t>
      </w:r>
      <w:r>
        <w:t xml:space="preserve"> </w:t>
      </w:r>
      <w:r>
        <w:rPr>
          <w:iCs/>
          <w:i/>
        </w:rPr>
        <w:t xml:space="preserve">Guidelines for Chemical Accidents Management in Urban Areas.</w:t>
      </w:r>
      <w:r>
        <w:t xml:space="preserve"> </w:t>
      </w:r>
      <w:r>
        <w:t xml:space="preserve">New Delhi: NDMA.</w:t>
      </w:r>
    </w:p>
    <w:p>
      <w:pPr>
        <w:pStyle w:val="BodyText"/>
      </w:pPr>
      <w:r>
        <w:t xml:space="preserve">This document provides a framework for managing chemical accidents in densely populated urban areas like Mumbai. It details the roles and responsibilities of industrial engineers in preventing accidents and responding to emergencies. The guidelines cover topics such as spill containment, evacuation procedures, and coordination with local authorities. For Chemical Engineers in Mumbai, understanding these protocols is essential for developing robust safety management systems and ensuring business continuity in the event of an incident. This source underscores the critical link between engineering practices and public safety in urban India.</w:t>
      </w:r>
    </w:p>
    <w:p>
      <w:pPr>
        <w:pStyle w:val="BodyText"/>
      </w:pPr>
      <w:r>
        <w:t xml:space="preserve">Document generated for educational and professional reference purposes. All citations are based on publicly available information relevant to the Chemical Engineering field in Mumbai, India.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Mumbai, India</dc:title>
  <dc:creator/>
  <dc:language>en</dc:language>
  <cp:keywords/>
  <dcterms:created xsi:type="dcterms:W3CDTF">2026-08-06T23:55:05Z</dcterms:created>
  <dcterms:modified xsi:type="dcterms:W3CDTF">2026-08-06T23:55:05Z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