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Chemical</w:t>
      </w:r>
      <w:r>
        <w:t xml:space="preserve"> </w:t>
      </w:r>
      <w:r>
        <w:t xml:space="preserve">Engineering</w:t>
      </w:r>
      <w:r>
        <w:t xml:space="preserve"> </w:t>
      </w:r>
      <w:r>
        <w:t xml:space="preserve">in</w:t>
      </w:r>
      <w:r>
        <w:t xml:space="preserve"> </w:t>
      </w:r>
      <w:r>
        <w:t xml:space="preserve">Milan,</w:t>
      </w:r>
      <w:r>
        <w:t xml:space="preserve"> </w:t>
      </w:r>
      <w:r>
        <w:t xml:space="preserve">Italy</w:t>
      </w:r>
    </w:p>
    <w:bookmarkStart w:id="22" w:name="Xe50f7435c5403471badc393bd052fd22da73452"/>
    <w:p>
      <w:pPr>
        <w:pStyle w:val="Heading1"/>
      </w:pPr>
      <w:r>
        <w:t xml:space="preserve">Annotated Bibliography: The Role of the Chemical Engineer in Milan, Italy</w:t>
      </w:r>
    </w:p>
    <w:p>
      <w:pPr>
        <w:pStyle w:val="FirstParagraph"/>
      </w:pPr>
      <w:r>
        <w:t xml:space="preserve">This annotated bibliography provides a curated selection of resources regarding the profession of the Chemical Engineer within the specific industrial and academic context of Milan, Italy. The selected texts cover regulatory frameworks, industrial applications in the Lombardy region, academic training standards, and the evolving landscape of sustainable engineering in Northern Italy.</w:t>
      </w:r>
    </w:p>
    <w:bookmarkStart w:id="20" w:name="introduction"/>
    <w:p>
      <w:pPr>
        <w:pStyle w:val="Heading2"/>
      </w:pPr>
      <w:r>
        <w:t xml:space="preserve">Introduction</w:t>
      </w:r>
    </w:p>
    <w:p>
      <w:pPr>
        <w:pStyle w:val="FirstParagraph"/>
      </w:pPr>
      <w:r>
        <w:t xml:space="preserve">Milan serves as the economic and industrial heart of Italy, hosting a dense concentration of chemical, pharmaceutical, and materials science industries. For a Chemical Engineer operating in this region, understanding the intersection of European Union regulations, Italian national law, and local industrial practices is paramount. The following resources have been selected to provide a comprehensive overview of these critical areas.</w:t>
      </w:r>
    </w:p>
    <w:p>
      <w:pPr>
        <w:pStyle w:val="BodyText"/>
      </w:pPr>
      <w:r>
        <w:t xml:space="preserve">Italian Ministry of University and Research. (2023).</w:t>
      </w:r>
      <w:r>
        <w:t xml:space="preserve"> </w:t>
      </w:r>
      <w:r>
        <w:rPr>
          <w:iCs/>
          <w:i/>
        </w:rPr>
        <w:t xml:space="preserve">Ordinance No. 100: Standards for Engineering Degree Courses</w:t>
      </w:r>
      <w:r>
        <w:t xml:space="preserve">. Rome: Ministry of University and Research.</w:t>
      </w:r>
    </w:p>
    <w:p>
      <w:pPr>
        <w:pStyle w:val="BodyText"/>
      </w:pPr>
      <w:r>
        <w:t xml:space="preserve">This official government document outlines the mandatory curriculum requirements for engineering degrees in Italy, including Chemical Engineering. It is essential for understanding the academic foundation required to practice in Milan. The ordinance details the specific competencies in thermodynamics, fluid mechanics, and reaction engineering that graduates from institutions such as Politecnico di Milano must possess. For professionals and students in Milan, this text serves as the baseline for validating educational qualifications against national standards.</w:t>
      </w:r>
    </w:p>
    <w:p>
      <w:pPr>
        <w:pStyle w:val="BodyText"/>
      </w:pPr>
      <w:r>
        <w:t xml:space="preserve">Politecnico di Milano. (2022).</w:t>
      </w:r>
      <w:r>
        <w:t xml:space="preserve"> </w:t>
      </w:r>
      <w:r>
        <w:rPr>
          <w:iCs/>
          <w:i/>
        </w:rPr>
        <w:t xml:space="preserve">Department of Chemistry, Materials and Chemical Engineering "G. Natta": Research and Industry Report</w:t>
      </w:r>
      <w:r>
        <w:t xml:space="preserve">. Milan: Politecnico di Milano Press.</w:t>
      </w:r>
    </w:p>
    <w:p>
      <w:pPr>
        <w:pStyle w:val="BodyText"/>
      </w:pPr>
      <w:r>
        <w:t xml:space="preserve">This report provides an in-depth analysis of the research output and industrial partnerships of the leading engineering school in Milan. It highlights the strong collaboration between the university and major chemical plants located in the Lombardy region. The document is particularly valuable for understanding how academic research in Milan translates into practical applications for local industries, focusing on advanced materials and process optimization. It underscores the role of the Chemical Engineer as a bridge between theoretical innovation and industrial implementation in the Milanese economic ecosystem.</w:t>
      </w:r>
    </w:p>
    <w:p>
      <w:pPr>
        <w:pStyle w:val="BodyText"/>
      </w:pPr>
      <w:r>
        <w:t xml:space="preserve">European Chemicals Agency (ECHA). (2021).</w:t>
      </w:r>
      <w:r>
        <w:t xml:space="preserve"> </w:t>
      </w:r>
      <w:r>
        <w:rPr>
          <w:iCs/>
          <w:i/>
        </w:rPr>
        <w:t xml:space="preserve">REACH Regulation: Implementation Guidelines for Industrial Operators in Italy</w:t>
      </w:r>
      <w:r>
        <w:t xml:space="preserve">. Helsinki: ECHA Publications.</w:t>
      </w:r>
    </w:p>
    <w:p>
      <w:pPr>
        <w:pStyle w:val="BodyText"/>
      </w:pPr>
      <w:r>
        <w:t xml:space="preserve">While a European document, this guideline is critical for Chemical Engineers working in Milan, where chemical manufacturing is heavily regulated. It details the Registration, Evaluation, Authorisation and Restriction of Chemicals (REACH) requirements. The text explains how Italian companies must adapt their processes to comply with EU safety standards. For a Chemical Engineer in Milan, this resource is indispensable for ensuring that plant operations, waste management, and product safety protocols meet legal obligations, thereby avoiding significant penalties and ensuring environmental compliance.</w:t>
      </w:r>
    </w:p>
    <w:p>
      <w:pPr>
        <w:pStyle w:val="BodyText"/>
      </w:pPr>
      <w:r>
        <w:t xml:space="preserve">Associazione Italiana di Ingegneria Chimica (AIChE Italy). (2023).</w:t>
      </w:r>
      <w:r>
        <w:t xml:space="preserve"> </w:t>
      </w:r>
      <w:r>
        <w:rPr>
          <w:iCs/>
          <w:i/>
        </w:rPr>
        <w:t xml:space="preserve">Professional Profile and Ethical Code for Chemical Engineers in Italy</w:t>
      </w:r>
      <w:r>
        <w:t xml:space="preserve">. Milan: AIChE Italy.</w:t>
      </w:r>
    </w:p>
    <w:p>
      <w:pPr>
        <w:pStyle w:val="BodyText"/>
      </w:pPr>
      <w:r>
        <w:t xml:space="preserve">This publication defines the professional identity and ethical responsibilities of Chemical Engineers practicing in Italy. It addresses the specific challenges faced by engineers in the Milan metropolitan area, including safety management in dense industrial zones and the ethical implications of environmental impact. The document serves as a reference for professional conduct and provides insights into the expectations of the Italian engineering community. It is a key resource for understanding the soft skills and professional ethics required alongside technical expertise in the Milanese job market.</w:t>
      </w:r>
    </w:p>
    <w:p>
      <w:pPr>
        <w:pStyle w:val="BodyText"/>
      </w:pPr>
      <w:r>
        <w:t xml:space="preserve">Lombardy Region Government. (2022).</w:t>
      </w:r>
      <w:r>
        <w:t xml:space="preserve"> </w:t>
      </w:r>
      <w:r>
        <w:rPr>
          <w:iCs/>
          <w:i/>
        </w:rPr>
        <w:t xml:space="preserve">Industrial Strategy 2030: Sustainable Development in the Chemical Sector</w:t>
      </w:r>
      <w:r>
        <w:t xml:space="preserve">. Milan: Regional Department of Economic Development.</w:t>
      </w:r>
    </w:p>
    <w:p>
      <w:pPr>
        <w:pStyle w:val="BodyText"/>
      </w:pPr>
      <w:r>
        <w:t xml:space="preserve">This strategic document outlines the future direction of the chemical industry in the Lombardy region, with a specific focus on Milan. It emphasizes the transition towards green chemistry and circular economy principles. For Chemical Engineers, this text is crucial for understanding the regional priorities regarding sustainability, energy efficiency, and innovation. It highlights the opportunities for engineers who specialize in reducing carbon footprints and optimizing resource usage, aligning their career paths with the long-term economic goals of the region.</w:t>
      </w:r>
    </w:p>
    <w:p>
      <w:pPr>
        <w:pStyle w:val="BodyText"/>
      </w:pPr>
      <w:r>
        <w:t xml:space="preserve">Rossi, L., &amp; Bianchi, M. (2021).</w:t>
      </w:r>
      <w:r>
        <w:t xml:space="preserve"> </w:t>
      </w:r>
      <w:r>
        <w:rPr>
          <w:iCs/>
          <w:i/>
        </w:rPr>
        <w:t xml:space="preserve">Process Safety Management in Italian Chemical Plants: A Case Study of the Milan Industrial District</w:t>
      </w:r>
      <w:r>
        <w:t xml:space="preserve">. Journal of Loss Prevention in the Process Industries, 72, 104-115.</w:t>
      </w:r>
    </w:p>
    <w:p>
      <w:pPr>
        <w:pStyle w:val="BodyText"/>
      </w:pPr>
      <w:r>
        <w:t xml:space="preserve">This academic article provides a detailed case study of process safety management practices in chemical plants located near Milan. It analyzes the implementation of safety protocols in accordance with Italian and European regulations. The authors discuss the specific challenges posed by the proximity of industrial sites to urban areas, a common scenario in the Milan region. This resource is highly relevant for Chemical Engineers responsible for plant safety, offering practical insights into risk assessment, emergency planning, and the integration of safety culture within industrial operations in Italy.</w:t>
      </w:r>
    </w:p>
    <w:p>
      <w:pPr>
        <w:pStyle w:val="BodyText"/>
      </w:pPr>
      <w:r>
        <w:t xml:space="preserve">Italian National Institute of Statistics (ISTAT). (2023).</w:t>
      </w:r>
      <w:r>
        <w:t xml:space="preserve"> </w:t>
      </w:r>
      <w:r>
        <w:rPr>
          <w:iCs/>
          <w:i/>
        </w:rPr>
        <w:t xml:space="preserve">Employment Trends in the Engineering Sector: Focus on Lombardy</w:t>
      </w:r>
      <w:r>
        <w:t xml:space="preserve">. Rome: ISTAT.</w:t>
      </w:r>
    </w:p>
    <w:p>
      <w:pPr>
        <w:pStyle w:val="BodyText"/>
      </w:pPr>
      <w:r>
        <w:t xml:space="preserve">This statistical report offers valuable data on the employment landscape for engineers in the Lombardy region, including Milan. It provides insights into salary trends, job availability, and the demand for specific engineering skills. For Chemical Engineers considering a career in Milan, this document is essential for understanding the market dynamics. It highlights the growing demand for engineers with expertise in digitalization and sustainability, reflecting the evolving needs of the Italian chemical industry.</w:t>
      </w:r>
    </w:p>
    <w:p>
      <w:pPr>
        <w:pStyle w:val="BodyText"/>
      </w:pPr>
      <w:r>
        <w:t xml:space="preserve">European Federation of Chemical Engineering (EFCE). (2022).</w:t>
      </w:r>
      <w:r>
        <w:t xml:space="preserve"> </w:t>
      </w:r>
      <w:r>
        <w:rPr>
          <w:iCs/>
          <w:i/>
        </w:rPr>
        <w:t xml:space="preserve">Chemical Engineering Education in Europe: The Italian Model</w:t>
      </w:r>
      <w:r>
        <w:t xml:space="preserve">. Brussels: EFCE.</w:t>
      </w:r>
    </w:p>
    <w:p>
      <w:pPr>
        <w:pStyle w:val="BodyText"/>
      </w:pPr>
      <w:r>
        <w:t xml:space="preserve">This report compares the Italian approach to chemical engineering education with other European countries, with a specific focus on institutions in Milan. It evaluates the strengths and weaknesses of the Italian curriculum in preparing engineers for the European job market. The document is useful for understanding how the training of Chemical Engineers in Milan aligns with international standards. It provides a broader perspective on the competitiveness of Italian engineers and the recognition of their qualifications across Europe.</w:t>
      </w:r>
    </w:p>
    <w:bookmarkEnd w:id="20"/>
    <w:bookmarkStart w:id="21" w:name="conclusion"/>
    <w:p>
      <w:pPr>
        <w:pStyle w:val="Heading2"/>
      </w:pPr>
      <w:r>
        <w:t xml:space="preserve">Conclusion</w:t>
      </w:r>
    </w:p>
    <w:p>
      <w:pPr>
        <w:pStyle w:val="FirstParagraph"/>
      </w:pPr>
      <w:r>
        <w:t xml:space="preserve">The selected bibliography illustrates the multifaceted nature of the Chemical Engineer's role in Milan, Italy. It encompasses academic rigor, regulatory compliance, professional ethics, and strategic industrial planning. These resources collectively provide a robust framework for understanding the opportunities and challenges faced by professionals in this field within one of Europe's most dynamic industrial hubs.</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Chemical Engineering in Milan, Italy</dc:title>
  <dc:creator/>
  <dc:language>en</dc:language>
  <cp:keywords/>
  <dcterms:created xsi:type="dcterms:W3CDTF">2026-08-07T02:14:20Z</dcterms:created>
  <dcterms:modified xsi:type="dcterms:W3CDTF">2026-08-07T02:14:20Z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