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Wellington,</w:t>
      </w:r>
      <w:r>
        <w:t xml:space="preserve"> </w:t>
      </w:r>
      <w:r>
        <w:t xml:space="preserve">New</w:t>
      </w:r>
      <w:r>
        <w:t xml:space="preserve"> </w:t>
      </w:r>
      <w:r>
        <w:t xml:space="preserve">Zealand</w:t>
      </w:r>
    </w:p>
    <w:bookmarkStart w:id="24" w:name="X867b308456563165279cbc5aa322716effe4e54"/>
    <w:p>
      <w:pPr>
        <w:pStyle w:val="Heading1"/>
      </w:pPr>
      <w:r>
        <w:t xml:space="preserve">Annotated Bibliography: The Role and Scope of the Chemical Engineer in Wellington, New Zealand</w:t>
      </w:r>
    </w:p>
    <w:p>
      <w:pPr>
        <w:pStyle w:val="FirstParagraph"/>
      </w:pPr>
      <w:r>
        <w:t xml:space="preserve">This annotated bibliography compiles essential resources regarding the profession of the Chemical Engineer within the specific context of Wellington, New Zealand. The selection focuses on regulatory frameworks, industry applications, environmental sustainability, and professional development relevant to the capital city's unique industrial landscape. These sources provide a comprehensive overview for students, professionals, and policymakers interested in the intersection of chemical engineering principles and Wellington's economic and environmental goals.</w:t>
      </w:r>
    </w:p>
    <w:bookmarkStart w:id="20" w:name="regulatory-and-professional-standards"/>
    <w:p>
      <w:pPr>
        <w:pStyle w:val="Heading2"/>
      </w:pPr>
      <w:r>
        <w:t xml:space="preserve">Regulatory and Professional Standards</w:t>
      </w:r>
    </w:p>
    <w:p>
      <w:pPr>
        <w:pStyle w:val="FirstParagraph"/>
      </w:pPr>
      <w:r>
        <w:t xml:space="preserve">Engineers New Zealand. (2023).</w:t>
      </w:r>
      <w:r>
        <w:t xml:space="preserve"> </w:t>
      </w:r>
      <w:r>
        <w:rPr>
          <w:iCs/>
          <w:i/>
        </w:rPr>
        <w:t xml:space="preserve">Code of Professional Conduct and Practice</w:t>
      </w:r>
      <w:r>
        <w:t xml:space="preserve">. Wellington: Engineers New Zealand.</w:t>
      </w:r>
    </w:p>
    <w:p>
      <w:pPr>
        <w:pStyle w:val="BodyText"/>
      </w:pPr>
      <w:r>
        <w:t xml:space="preserve">This document is fundamental for any Chemical Engineer practicing in New Zealand, particularly in Wellington, where the headquarters of Engineers New Zealand are located. It outlines the ethical obligations, professional responsibilities, and standards of practice required for registration. For a Chemical Engineer in Wellington, this code is critical when dealing with high-stakes projects involving public safety, such as water treatment or industrial processing. The annotation highlights the necessity of adhering to these standards to maintain professional integrity and legal compliance within the New Zealand jurisdiction.</w:t>
      </w:r>
    </w:p>
    <w:p>
      <w:pPr>
        <w:pStyle w:val="BodyText"/>
      </w:pPr>
      <w:r>
        <w:t xml:space="preserve">New Zealand Government. (2022).</w:t>
      </w:r>
      <w:r>
        <w:t xml:space="preserve"> </w:t>
      </w:r>
      <w:r>
        <w:rPr>
          <w:iCs/>
          <w:i/>
        </w:rPr>
        <w:t xml:space="preserve">Resource Management Act 1991 (RMA) and Proposed Reforms</w:t>
      </w:r>
      <w:r>
        <w:t xml:space="preserve">. Wellington: Ministry for the Environment.</w:t>
      </w:r>
    </w:p>
    <w:p>
      <w:pPr>
        <w:pStyle w:val="BodyText"/>
      </w:pPr>
      <w:r>
        <w:t xml:space="preserve">The Resource Management Act is the primary legislation governing environmental management in New Zealand. For Chemical Engineers in Wellington, this resource is indispensable. Wellington's geography, situated on a harbor and prone to seismic activity, imposes strict constraints on industrial discharge and site development. This source details the permitting processes and environmental impact assessments required for chemical plants and processing facilities. Understanding the RMA is essential for designing sustainable processes that comply with New Zealand's stringent environmental laws.</w:t>
      </w:r>
    </w:p>
    <w:bookmarkEnd w:id="20"/>
    <w:bookmarkStart w:id="21" w:name="Xecf9fa53782defa67d646f5a00a11cfaa51260a"/>
    <w:p>
      <w:pPr>
        <w:pStyle w:val="Heading2"/>
      </w:pPr>
      <w:r>
        <w:t xml:space="preserve">Industry Applications and Economic Context</w:t>
      </w:r>
    </w:p>
    <w:p>
      <w:pPr>
        <w:pStyle w:val="FirstParagraph"/>
      </w:pPr>
      <w:r>
        <w:t xml:space="preserve">Statistics New Zealand. (2023).</w:t>
      </w:r>
      <w:r>
        <w:t xml:space="preserve"> </w:t>
      </w:r>
      <w:r>
        <w:rPr>
          <w:iCs/>
          <w:i/>
        </w:rPr>
        <w:t xml:space="preserve">Wellington Region Economic Profile: Manufacturing and Processing Sectors</w:t>
      </w:r>
      <w:r>
        <w:t xml:space="preserve">. Wellington: Stats NZ.</w:t>
      </w:r>
    </w:p>
    <w:p>
      <w:pPr>
        <w:pStyle w:val="BodyText"/>
      </w:pPr>
      <w:r>
        <w:t xml:space="preserve">This statistical report provides a data-driven analysis of the manufacturing landscape in the Wellington region. It highlights the demand for Chemical Engineers in sectors such as food processing, pharmaceuticals, and renewable energy. The document offers insights into employment trends, wage scales, and the economic contribution of chemical engineering projects in Wellington. It serves as a valuable resource for understanding the market forces driving the profession in New Zealand's capital, emphasizing the shift towards high-value, low-volume processing typical of the region.</w:t>
      </w:r>
    </w:p>
    <w:p>
      <w:pPr>
        <w:pStyle w:val="BodyText"/>
      </w:pPr>
      <w:r>
        <w:t xml:space="preserve">Fonterra Co-operative Group. (2023).</w:t>
      </w:r>
      <w:r>
        <w:t xml:space="preserve"> </w:t>
      </w:r>
      <w:r>
        <w:rPr>
          <w:iCs/>
          <w:i/>
        </w:rPr>
        <w:t xml:space="preserve">Sustainability Report: Innovation in Dairy Processing</w:t>
      </w:r>
      <w:r>
        <w:t xml:space="preserve">. Wellington: Fonterra.</w:t>
      </w:r>
    </w:p>
    <w:p>
      <w:pPr>
        <w:pStyle w:val="BodyText"/>
      </w:pPr>
      <w:r>
        <w:t xml:space="preserve">As a major employer in New Zealand with significant operations and research facilities in Wellington, Fonterra's sustainability report is highly relevant. It details the application of chemical engineering principles in optimizing dairy processing, reducing water usage, and managing waste. For a Chemical Engineer in Wellington, this document illustrates real-world applications of process engineering in the food industry. It underscores the importance of efficiency and sustainability in New Zealand's export-driven economy, providing case studies on technological innovation.</w:t>
      </w:r>
    </w:p>
    <w:bookmarkEnd w:id="21"/>
    <w:bookmarkStart w:id="22" w:name="environmental-sustainability-and-energy"/>
    <w:p>
      <w:pPr>
        <w:pStyle w:val="Heading2"/>
      </w:pPr>
      <w:r>
        <w:t xml:space="preserve">Environmental Sustainability and Energy</w:t>
      </w:r>
    </w:p>
    <w:p>
      <w:pPr>
        <w:pStyle w:val="FirstParagraph"/>
      </w:pPr>
      <w:r>
        <w:t xml:space="preserve">Wellington City Council. (2022).</w:t>
      </w:r>
      <w:r>
        <w:t xml:space="preserve"> </w:t>
      </w:r>
      <w:r>
        <w:rPr>
          <w:iCs/>
          <w:i/>
        </w:rPr>
        <w:t xml:space="preserve">Wellington Zero Carbon Strategy 2050</w:t>
      </w:r>
      <w:r>
        <w:t xml:space="preserve">. Wellington: WCC.</w:t>
      </w:r>
    </w:p>
    <w:p>
      <w:pPr>
        <w:pStyle w:val="BodyText"/>
      </w:pPr>
      <w:r>
        <w:t xml:space="preserve">This strategic document outlines Wellington's commitment to achieving net-zero carbon emissions by 2050. It is crucial for Chemical Engineers working in the city, as it dictates the direction of future infrastructure and industrial projects. The report emphasizes the need for engineers to design processes that minimize carbon footprints, utilize renewable energy, and promote circular economy principles. It provides a framework for aligning chemical engineering practices with Wellington's local environmental goals and New Zealand's national climate targets.</w:t>
      </w:r>
    </w:p>
    <w:p>
      <w:pPr>
        <w:pStyle w:val="BodyText"/>
      </w:pPr>
      <w:r>
        <w:t xml:space="preserve">Greet, W., &amp; Staffell, I. (2021).</w:t>
      </w:r>
      <w:r>
        <w:t xml:space="preserve"> </w:t>
      </w:r>
      <w:r>
        <w:rPr>
          <w:iCs/>
          <w:i/>
        </w:rPr>
        <w:t xml:space="preserve">Green Hydrogen Production in New Zealand: Opportunities and Challenges</w:t>
      </w:r>
      <w:r>
        <w:t xml:space="preserve">. Journal of Cleaner Production, 285, 124-135.</w:t>
      </w:r>
    </w:p>
    <w:p>
      <w:pPr>
        <w:pStyle w:val="BodyText"/>
      </w:pPr>
      <w:r>
        <w:t xml:space="preserve">This academic article explores the potential for green hydrogen production in New Zealand, with specific references to Wellington's role as a hub for research and policy. It discusses the chemical engineering challenges involved in electrolysis, storage, and distribution. For professionals in Wellington, this source is vital for understanding emerging opportunities in the renewable energy sector. It highlights how chemical engineers can contribute to New Zealand's transition to a low-carbon economy by developing innovative hydrogen technologies.</w:t>
      </w:r>
    </w:p>
    <w:bookmarkEnd w:id="22"/>
    <w:bookmarkStart w:id="23" w:name="education-and-research"/>
    <w:p>
      <w:pPr>
        <w:pStyle w:val="Heading2"/>
      </w:pPr>
      <w:r>
        <w:t xml:space="preserve">Education and Research</w:t>
      </w:r>
    </w:p>
    <w:p>
      <w:pPr>
        <w:pStyle w:val="FirstParagraph"/>
      </w:pPr>
      <w:r>
        <w:t xml:space="preserve">Victoria University of Wellington. (2023).</w:t>
      </w:r>
      <w:r>
        <w:t xml:space="preserve"> </w:t>
      </w:r>
      <w:r>
        <w:rPr>
          <w:iCs/>
          <w:i/>
        </w:rPr>
        <w:t xml:space="preserve">Department of Chemical and Process Engineering: Research and Curriculum Overview</w:t>
      </w:r>
      <w:r>
        <w:t xml:space="preserve">. Wellington: VUW.</w:t>
      </w:r>
    </w:p>
    <w:p>
      <w:pPr>
        <w:pStyle w:val="BodyText"/>
      </w:pPr>
      <w:r>
        <w:t xml:space="preserve">This document provides an overview of the academic and research activities related to chemical engineering at Victoria University of Wellington. It highlights key research areas such as biotechnology, environmental engineering, and process control. For aspiring Chemical Engineers in New Zealand, this resource outlines the educational pathways available in Wellington. It also demonstrates the university's contribution to advancing chemical engineering knowledge and addressing local industry challenges, fostering a strong link between academia and practice in the region.</w:t>
      </w:r>
    </w:p>
    <w:p>
      <w:pPr>
        <w:pStyle w:val="BodyText"/>
      </w:pPr>
      <w:r>
        <w:t xml:space="preserve">Callaghan, M., &amp; Smith, J. (2022).</w:t>
      </w:r>
      <w:r>
        <w:t xml:space="preserve"> </w:t>
      </w:r>
      <w:r>
        <w:rPr>
          <w:iCs/>
          <w:i/>
        </w:rPr>
        <w:t xml:space="preserve">Seismic Resilience of Industrial Infrastructure in Wellington</w:t>
      </w:r>
      <w:r>
        <w:t xml:space="preserve">. New Zealand Journal of Civil Engineering, 55(2), 45-60.</w:t>
      </w:r>
    </w:p>
    <w:p>
      <w:pPr>
        <w:pStyle w:val="BodyText"/>
      </w:pPr>
      <w:r>
        <w:t xml:space="preserve">Given Wellington's location in a seismically active zone, this article is critical for Chemical Engineers designing or maintaining industrial facilities. It examines the structural integrity of chemical plants and processing units under earthquake conditions. The study provides guidelines for enhancing the resilience of infrastructure, ensuring safety and continuity of operations. This resource is essential for any Chemical Engineer in Wellington, emphasizing the unique geographical challenges of practicing in New Zealand's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Wellington, New Zealand</dc:title>
  <dc:creator/>
  <dc:language>en</dc:language>
  <cp:keywords/>
  <dcterms:created xsi:type="dcterms:W3CDTF">2026-08-07T06:35:05Z</dcterms:created>
  <dcterms:modified xsi:type="dcterms:W3CDTF">2026-08-07T06:35:05Z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