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d34d1eaa835b4636625441ba3a92197ed6715dc"/>
    <w:p>
      <w:pPr>
        <w:pStyle w:val="Heading1"/>
      </w:pPr>
      <w:r>
        <w:t xml:space="preserve">Annotated Bibliography: The Role of the Chemical Engineer in Seoul, South Korea</w:t>
      </w:r>
    </w:p>
    <w:p>
      <w:pPr>
        <w:pStyle w:val="FirstParagraph"/>
      </w:pPr>
      <w:r>
        <w:t xml:space="preserve">This annotated bibliography compiles essential resources regarding the profession of the Chemical Engineer within the specific context of Seoul, South Korea. As the capital and economic hub of the nation, Seoul serves as the headquarters for major conglomerates (chaebols) and a center for advanced research in petrochemicals, semiconductors, and biotechnology. The following entries explore the regulatory environment, industrial demands, technological advancements, and professional standards required for chemical engineers operating in this dynamic metropolitan landscape.</w:t>
      </w:r>
    </w:p>
    <w:bookmarkStart w:id="20" w:name="X45ece82b558936b99373fc2efe9930e4d2b1d1b"/>
    <w:p>
      <w:pPr>
        <w:pStyle w:val="Heading2"/>
      </w:pPr>
      <w:r>
        <w:t xml:space="preserve">Regulatory Framework and Professional Standards</w:t>
      </w:r>
    </w:p>
    <w:p>
      <w:pPr>
        <w:pStyle w:val="FirstParagraph"/>
      </w:pPr>
      <w:r>
        <w:t xml:space="preserve">Ministry of Trade, Industry and Energy (MOTIE). (2023).</w:t>
      </w:r>
      <w:r>
        <w:t xml:space="preserve"> </w:t>
      </w:r>
      <w:r>
        <w:rPr>
          <w:iCs/>
          <w:i/>
        </w:rPr>
        <w:t xml:space="preserve">Industrial Safety and Environmental Management Guidelines for Chemical Facilities in Metropolitan Areas</w:t>
      </w:r>
      <w:r>
        <w:t xml:space="preserve">. Seoul: Government of the Republic of Korea.</w:t>
      </w:r>
    </w:p>
    <w:p>
      <w:pPr>
        <w:pStyle w:val="BodyText"/>
      </w:pPr>
      <w:r>
        <w:t xml:space="preserve">This official government publication outlines the stringent safety and environmental regulations that chemical engineers in Seoul must adhere to. Given the high population density of the capital, the document details specific protocols for hazardous material handling, emission controls, and emergency response systems. For a chemical engineer working in Seoul, this text is critical for understanding the legal obligations associated with plant design and operation. It highlights the unique challenges of integrating heavy industrial processes within or near a major urban center, emphasizing the engineer's role in ensuring public safety and regulatory compliance.</w:t>
      </w:r>
    </w:p>
    <w:p>
      <w:pPr>
        <w:pStyle w:val="BodyText"/>
      </w:pPr>
      <w:r>
        <w:t xml:space="preserve">Korean Society of Chemical Engineers (KSChE). (2022).</w:t>
      </w:r>
      <w:r>
        <w:t xml:space="preserve"> </w:t>
      </w:r>
      <w:r>
        <w:rPr>
          <w:iCs/>
          <w:i/>
        </w:rPr>
        <w:t xml:space="preserve">Code of Ethics and Professional Practice for Chemical Engineers in Korea</w:t>
      </w:r>
      <w:r>
        <w:t xml:space="preserve">. Seoul: KSChE Publications.</w:t>
      </w:r>
    </w:p>
    <w:p>
      <w:pPr>
        <w:pStyle w:val="BodyText"/>
      </w:pPr>
      <w:r>
        <w:t xml:space="preserve">This document establishes the ethical standards and professional responsibilities for chemical engineers practicing in South Korea. It addresses issues such as sustainability, corporate responsibility, and the integrity of engineering data. For professionals in Seoul, where corporate culture is deeply influential, this code provides a framework for navigating ethical dilemmas in high-pressure industrial environments. It is particularly relevant for engineers working in R&amp;D sectors, ensuring that innovation aligns with societal well-being and environmental stewardship.</w:t>
      </w:r>
    </w:p>
    <w:bookmarkEnd w:id="20"/>
    <w:bookmarkStart w:id="21" w:name="Xde5a5ad80b60abc49e7a83527923455ed1dee2c"/>
    <w:p>
      <w:pPr>
        <w:pStyle w:val="Heading2"/>
      </w:pPr>
      <w:r>
        <w:t xml:space="preserve">Industrial Applications and Corporate Landscape</w:t>
      </w:r>
    </w:p>
    <w:p>
      <w:pPr>
        <w:pStyle w:val="FirstParagraph"/>
      </w:pPr>
      <w:r>
        <w:t xml:space="preserve">Kim, J., &amp; Park, S. (2023).</w:t>
      </w:r>
      <w:r>
        <w:t xml:space="preserve"> </w:t>
      </w:r>
      <w:r>
        <w:rPr>
          <w:iCs/>
          <w:i/>
        </w:rPr>
        <w:t xml:space="preserve">Process Optimization in Semiconductor Manufacturing: A Case Study of Seoul’s Tech Districts</w:t>
      </w:r>
      <w:r>
        <w:t xml:space="preserve">. Journal of Korean Industrial Chemistry, 45(2), 112-129.</w:t>
      </w:r>
    </w:p>
    <w:p>
      <w:pPr>
        <w:pStyle w:val="BodyText"/>
      </w:pPr>
      <w:r>
        <w:t xml:space="preserve">This journal article examines the critical role of chemical engineers in South Korea’s semiconductor industry, a sector heavily concentrated in and around Seoul. The authors analyze process optimization techniques used to enhance yield and reduce waste in chip fabrication. The study is highly relevant for chemical engineers in Seoul who are transitioning from traditional petrochemical roles to the high-tech electronics sector. It illustrates how chemical engineering principles are applied to cleanroom environments and advanced material synthesis, reflecting the evolving job market in the capital.</w:t>
      </w:r>
    </w:p>
    <w:p>
      <w:pPr>
        <w:pStyle w:val="BodyText"/>
      </w:pPr>
      <w:r>
        <w:t xml:space="preserve">Lee, H. (2021).</w:t>
      </w:r>
      <w:r>
        <w:t xml:space="preserve"> </w:t>
      </w:r>
      <w:r>
        <w:rPr>
          <w:iCs/>
          <w:i/>
        </w:rPr>
        <w:t xml:space="preserve">The Chaebol Model and Engineering Innovation: Insights from LG and Samsung Headquarters</w:t>
      </w:r>
      <w:r>
        <w:t xml:space="preserve">. Seoul Economic Review, 18(4), 45-60.</w:t>
      </w:r>
    </w:p>
    <w:p>
      <w:pPr>
        <w:pStyle w:val="BodyText"/>
      </w:pPr>
      <w:r>
        <w:t xml:space="preserve">This article explores the organizational structure of major South Korean conglomerates and their impact on engineering innovation. With headquarters in Seoul, companies like Samsung and LG drive significant demand for chemical engineers in areas such as battery technology and display materials. The text provides valuable context for understanding the corporate hierarchy and project management styles that chemical engineers will encounter in Seoul. It underscores the importance of interdisciplinary collaboration and rapid prototyping in the Korean industrial ecosystem.</w:t>
      </w:r>
    </w:p>
    <w:bookmarkEnd w:id="21"/>
    <w:bookmarkStart w:id="22" w:name="X02524a9056d87749c10dab3e41b426e8a9bb945"/>
    <w:p>
      <w:pPr>
        <w:pStyle w:val="Heading2"/>
      </w:pPr>
      <w:r>
        <w:t xml:space="preserve">Environmental Sustainability and Urban Challenges</w:t>
      </w:r>
    </w:p>
    <w:p>
      <w:pPr>
        <w:pStyle w:val="FirstParagraph"/>
      </w:pPr>
      <w:r>
        <w:t xml:space="preserve">Choi, Y., &amp; Kim, M. (2022).</w:t>
      </w:r>
      <w:r>
        <w:t xml:space="preserve"> </w:t>
      </w:r>
      <w:r>
        <w:rPr>
          <w:iCs/>
          <w:i/>
        </w:rPr>
        <w:t xml:space="preserve">Green Chemistry Initiatives in Urban Industrial Zones: Seoul’s Path to Carbon Neutrality</w:t>
      </w:r>
      <w:r>
        <w:t xml:space="preserve">. Environmental Engineering Science, 39(5), 201-215.</w:t>
      </w:r>
    </w:p>
    <w:p>
      <w:pPr>
        <w:pStyle w:val="BodyText"/>
      </w:pPr>
      <w:r>
        <w:t xml:space="preserve">This research paper discusses the implementation of green chemistry principles in Seoul’s industrial zones as part of South Korea’s broader carbon neutrality goals. It highlights specific projects where chemical engineers have redesigned processes to minimize carbon footprints and utilize renewable feedstocks. For chemical engineers in Seoul, this resource is essential for staying current with sustainability trends and government incentives. It demonstrates how the profession is adapting to environmental pressures in a densely populated urban setting.</w:t>
      </w:r>
    </w:p>
    <w:p>
      <w:pPr>
        <w:pStyle w:val="BodyText"/>
      </w:pPr>
      <w:r>
        <w:t xml:space="preserve">Seoul Metropolitan Government. (2023).</w:t>
      </w:r>
      <w:r>
        <w:t xml:space="preserve"> </w:t>
      </w:r>
      <w:r>
        <w:rPr>
          <w:iCs/>
          <w:i/>
        </w:rPr>
        <w:t xml:space="preserve">Smart City Infrastructure and Industrial Integration: A Strategic Plan for 2030</w:t>
      </w:r>
      <w:r>
        <w:t xml:space="preserve">. Seoul: SMG Planning Division.</w:t>
      </w:r>
    </w:p>
    <w:p>
      <w:pPr>
        <w:pStyle w:val="BodyText"/>
      </w:pPr>
      <w:r>
        <w:t xml:space="preserve">This strategic plan outlines Seoul’s vision for integrating advanced industrial technologies with smart city infrastructure. It includes sections on waste-to-energy systems, water treatment, and air quality monitoring, all of which require expertise from chemical engineers. The document is crucial for engineers interested in public sector projects or urban planning roles in Seoul. It provides a forward-looking perspective on how chemical engineering will contribute to the city’s resilience and sustainability in the coming decade.</w:t>
      </w:r>
    </w:p>
    <w:bookmarkEnd w:id="22"/>
    <w:bookmarkStart w:id="23" w:name="education-and-workforce-development"/>
    <w:p>
      <w:pPr>
        <w:pStyle w:val="Heading2"/>
      </w:pPr>
      <w:r>
        <w:t xml:space="preserve">Education and Workforce Development</w:t>
      </w:r>
    </w:p>
    <w:p>
      <w:pPr>
        <w:pStyle w:val="FirstParagraph"/>
      </w:pPr>
      <w:r>
        <w:t xml:space="preserve">National Academy of Engineering of Korea. (2022).</w:t>
      </w:r>
      <w:r>
        <w:t xml:space="preserve"> </w:t>
      </w:r>
      <w:r>
        <w:rPr>
          <w:iCs/>
          <w:i/>
        </w:rPr>
        <w:t xml:space="preserve">Future Skills for Chemical Engineers: Aligning Education with Industry Needs in Seoul</w:t>
      </w:r>
      <w:r>
        <w:t xml:space="preserve">. Seoul: NAEK Reports.</w:t>
      </w:r>
    </w:p>
    <w:p>
      <w:pPr>
        <w:pStyle w:val="BodyText"/>
      </w:pPr>
      <w:r>
        <w:t xml:space="preserve">This report assesses the gap between academic curricula and industry requirements for chemical engineers in South Korea, with a focus on Seoul’s job market. It recommends enhancements in areas such as data analytics, artificial intelligence, and bioprocessing. For both students and practicing engineers in Seoul, this document offers insights into the skills needed to remain competitive. It emphasizes the importance of continuous learning and adaptation to technological changes in the Korean engineering landscape.</w:t>
      </w:r>
    </w:p>
    <w:p>
      <w:pPr>
        <w:pStyle w:val="BodyText"/>
      </w:pPr>
      <w:r>
        <w:t xml:space="preserve">Park, J., &amp; Lee, K. (2023).</w:t>
      </w:r>
      <w:r>
        <w:t xml:space="preserve"> </w:t>
      </w:r>
      <w:r>
        <w:rPr>
          <w:iCs/>
          <w:i/>
        </w:rPr>
        <w:t xml:space="preserve">International Collaboration in Chemical Engineering Research: Seoul as a Global Hub</w:t>
      </w:r>
      <w:r>
        <w:t xml:space="preserve">. International Journal of Chemical Engineering Education, 61(1), 78-92.</w:t>
      </w:r>
    </w:p>
    <w:p>
      <w:pPr>
        <w:pStyle w:val="BodyText"/>
      </w:pPr>
      <w:r>
        <w:t xml:space="preserve">This article highlights Seoul’s growing role as a center for international collaboration in chemical engineering research. It discusses partnerships between Korean universities, global corporations, and foreign research institutions. For chemical engineers in Seoul, this resource underscores the opportunities for cross-cultural collaboration and global mobility. It also reflects the increasing demand for engineers who possess both technical expertise and strong communication skills in English and Korean.</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relevant to chemical engineers in Seoul, South Korea. From regulatory guidelines and ethical standards to industrial applications and sustainability initiatives, these documents reflect the diverse and dynamic nature of the profession in the capital. As Seoul continues to evolve as a global leader in technology and innovation, chemical engineers will play a pivotal role in shaping its industrial and environmental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Seoul, South Korea</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