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4" w:name="X8939e65251d3876e8ff2a54a69494dbabef1eeb"/>
    <w:p>
      <w:pPr>
        <w:pStyle w:val="Heading1"/>
      </w:pPr>
      <w:r>
        <w:t xml:space="preserve">Annotated Bibliography: The Role and Scope of the Chemical Engineer in Kampala, Uganda</w:t>
      </w:r>
    </w:p>
    <w:p>
      <w:pPr>
        <w:pStyle w:val="FirstParagraph"/>
      </w:pPr>
      <w:r>
        <w:t xml:space="preserve">This annotated bibliography compiles essential literature regarding the application, regulation, and economic impact of chemical engineering within the specific context of Kampala, Uganda. As the capital city and industrial hub of the nation, Kampala serves as the primary locus for processing, manufacturing, and resource management. The selected sources explore how chemical engineers contribute to Uganda’s Vision 2040, focusing on sectors such as oil and gas refining, pharmaceutical production, water treatment, and agricultural value addition. These references provide a foundational understanding of the technical and regulatory landscape that chemical engineers must navigate in this East African environment.</w:t>
      </w:r>
    </w:p>
    <w:bookmarkStart w:id="20" w:name="X716fcb22374a46505cd252488c3f4640e1a111c"/>
    <w:p>
      <w:pPr>
        <w:pStyle w:val="Heading2"/>
      </w:pPr>
      <w:r>
        <w:t xml:space="preserve">Industrial Development and Oil &amp; Gas Processing</w:t>
      </w:r>
    </w:p>
    <w:p>
      <w:pPr>
        <w:pStyle w:val="FirstParagraph"/>
      </w:pPr>
      <w:r>
        <w:t xml:space="preserve">Uganda National Oil Company (UNOC). (2023).</w:t>
      </w:r>
      <w:r>
        <w:t xml:space="preserve"> </w:t>
      </w:r>
      <w:r>
        <w:rPr>
          <w:iCs/>
          <w:i/>
        </w:rPr>
        <w:t xml:space="preserve">Strategic Plan for the Development of the Oil and Gas Sector in Uganda</w:t>
      </w:r>
      <w:r>
        <w:t xml:space="preserve">. Kampala: UNOC Publications.</w:t>
      </w:r>
    </w:p>
    <w:p>
      <w:pPr>
        <w:pStyle w:val="BodyText"/>
      </w:pPr>
      <w:r>
        <w:t xml:space="preserve">This strategic document outlines the roadmap for Uganda’s emerging oil and gas industry, with a significant focus on the construction of the refinery in Hoima and the logistical hubs in Kampala. For the chemical engineer, this text is critical as it details the processing requirements for crude oil extraction and refining. It highlights the need for specialized engineering expertise in petrochemical processing, safety protocols, and environmental impact mitigation. The document underscores how Kampala serves as the administrative and technical nerve center for these operations, requiring chemical engineers to bridge the gap between raw resource extraction and refined product distribution.</w:t>
      </w:r>
    </w:p>
    <w:p>
      <w:pPr>
        <w:pStyle w:val="BodyText"/>
      </w:pPr>
      <w:r>
        <w:t xml:space="preserve">Kiggundu, A., &amp; Mwebaze, P. (2021).</w:t>
      </w:r>
      <w:r>
        <w:t xml:space="preserve"> </w:t>
      </w:r>
      <w:r>
        <w:rPr>
          <w:iCs/>
          <w:i/>
        </w:rPr>
        <w:t xml:space="preserve">Petrochemical Value Chains in East Africa: Opportunities for Local Processing</w:t>
      </w:r>
      <w:r>
        <w:t xml:space="preserve">. Journal of African Industrial Engineering, 14(2), 45-62.</w:t>
      </w:r>
    </w:p>
    <w:p>
      <w:pPr>
        <w:pStyle w:val="BodyText"/>
      </w:pPr>
      <w:r>
        <w:t xml:space="preserve">This academic article analyzes the potential for moving beyond crude oil export to local value addition within East Africa, with specific case studies from Uganda. It argues that Kampala’s industrial zones are ideally positioned to host downstream chemical processing plants. The authors discuss the technical challenges chemical engineers face in adapting global refining technologies to local infrastructure constraints. This source is valuable for understanding the economic incentives for chemical engineers to specialize in polymer production and fuel refining within the Ugandan market.</w:t>
      </w:r>
    </w:p>
    <w:bookmarkEnd w:id="20"/>
    <w:bookmarkStart w:id="21" w:name="Xe248b0f72c8057739ef719a8c543df48f1a1ed7"/>
    <w:p>
      <w:pPr>
        <w:pStyle w:val="Heading2"/>
      </w:pPr>
      <w:r>
        <w:t xml:space="preserve">Water Treatment and Environmental Engineering</w:t>
      </w:r>
    </w:p>
    <w:p>
      <w:pPr>
        <w:pStyle w:val="FirstParagraph"/>
      </w:pPr>
      <w:r>
        <w:t xml:space="preserve">National Water and Sewerage Corporation (NWSC). (2022).</w:t>
      </w:r>
      <w:r>
        <w:t xml:space="preserve"> </w:t>
      </w:r>
      <w:r>
        <w:rPr>
          <w:iCs/>
          <w:i/>
        </w:rPr>
        <w:t xml:space="preserve">Annual Report: Water Quality and Treatment Innovations in Kampala</w:t>
      </w:r>
      <w:r>
        <w:t xml:space="preserve">. Kampala: NWSC.</w:t>
      </w:r>
    </w:p>
    <w:p>
      <w:pPr>
        <w:pStyle w:val="BodyText"/>
      </w:pPr>
      <w:r>
        <w:t xml:space="preserve">The NWSC report provides a comprehensive overview of the water treatment processes utilized to supply Kampala’s growing population. It details the chemical coagulation, flocculation, and disinfection methods employed at major treatment plants like Namanve and Kawempe. For chemical engineers, this document is a practical reference for understanding the scale of municipal water treatment in Uganda. It highlights the critical role of chemical dosing optimization and the management of industrial effluents, emphasizing the engineer’s responsibility in ensuring public health and regulatory compliance in a rapidly urbanizing city.</w:t>
      </w:r>
    </w:p>
    <w:p>
      <w:pPr>
        <w:pStyle w:val="BodyText"/>
      </w:pPr>
      <w:r>
        <w:t xml:space="preserve">Sseguya, H., &amp; Nalubega, M. (2020).</w:t>
      </w:r>
      <w:r>
        <w:t xml:space="preserve"> </w:t>
      </w:r>
      <w:r>
        <w:rPr>
          <w:iCs/>
          <w:i/>
        </w:rPr>
        <w:t xml:space="preserve">Industrial Effluent Management in Kampala: A Chemical Engineering Perspective</w:t>
      </w:r>
      <w:r>
        <w:t xml:space="preserve">. East African Journal of Science and Technology, 8(1), 112-125.</w:t>
      </w:r>
    </w:p>
    <w:p>
      <w:pPr>
        <w:pStyle w:val="BodyText"/>
      </w:pPr>
      <w:r>
        <w:t xml:space="preserve">This study investigates the pollution levels in Kampala’s waterways resulting from industrial discharge, particularly from breweries and textile manufacturers. The authors propose advanced chemical treatment solutions, such as membrane filtration and biological treatment systems, tailored to the local context. The paper is essential for chemical engineers working in environmental compliance, as it identifies specific contaminants prevalent in Uganda and evaluates the efficacy of various remediation technologies. It serves as a guide for designing sustainable waste management systems that align with Uganda National Environment Management Authority (NEMA) standards.</w:t>
      </w:r>
    </w:p>
    <w:bookmarkEnd w:id="21"/>
    <w:bookmarkStart w:id="22" w:name="pharmaceuticals-and-food-processing"/>
    <w:p>
      <w:pPr>
        <w:pStyle w:val="Heading2"/>
      </w:pPr>
      <w:r>
        <w:t xml:space="preserve">Pharmaceuticals and Food Processing</w:t>
      </w:r>
    </w:p>
    <w:p>
      <w:pPr>
        <w:pStyle w:val="FirstParagraph"/>
      </w:pPr>
      <w:r>
        <w:t xml:space="preserve">Uganda Drug Authority (UDA). (2023).</w:t>
      </w:r>
      <w:r>
        <w:t xml:space="preserve"> </w:t>
      </w:r>
      <w:r>
        <w:rPr>
          <w:iCs/>
          <w:i/>
        </w:rPr>
        <w:t xml:space="preserve">Good Manufacturing Practices (GMP) Guidelines for Pharmaceutical Industries</w:t>
      </w:r>
      <w:r>
        <w:t xml:space="preserve">. Kampala: UDA Regulatory Publications.</w:t>
      </w:r>
    </w:p>
    <w:p>
      <w:pPr>
        <w:pStyle w:val="BodyText"/>
      </w:pPr>
      <w:r>
        <w:t xml:space="preserve">This regulatory guideline sets the standards for pharmaceutical manufacturing in Uganda, a sector heavily reliant on chemical engineering principles for formulation, synthesis, and quality control. The document outlines the requirements for facility design, process validation, and contamination control. For chemical engineers in Kampala, this is a mandatory reference for ensuring that local drug production meets international safety standards. It highlights the intersection of chemical process engineering and public health policy, emphasizing the need for precision in manufacturing life-saving medications within the Ugandan context.</w:t>
      </w:r>
    </w:p>
    <w:p>
      <w:pPr>
        <w:pStyle w:val="BodyText"/>
      </w:pPr>
      <w:r>
        <w:t xml:space="preserve">Mukasa, J., &amp; Okello, D. (2019).</w:t>
      </w:r>
      <w:r>
        <w:t xml:space="preserve"> </w:t>
      </w:r>
      <w:r>
        <w:rPr>
          <w:iCs/>
          <w:i/>
        </w:rPr>
        <w:t xml:space="preserve">Value Addition in Uganda’s Agricultural Sector: The Role of Chemical Processing</w:t>
      </w:r>
      <w:r>
        <w:t xml:space="preserve">. Kampala: Makerere University Press.</w:t>
      </w:r>
    </w:p>
    <w:p>
      <w:pPr>
        <w:pStyle w:val="BodyText"/>
      </w:pPr>
      <w:r>
        <w:t xml:space="preserve">This book explores how chemical engineering can transform Uganda’s agricultural raw materials, such as coffee, tea, and fruits, into high-value products. It discusses processes like extraction, preservation, and packaging that are vital for reducing post-harvest losses. The text is particularly relevant for engineers working in Kampala’s food processing industries, offering technical insights into scaling up laboratory processes to industrial levels. It underscores the economic importance of chemical engineering in boosting Uganda’s export capacity and improving food security.</w:t>
      </w:r>
    </w:p>
    <w:bookmarkEnd w:id="22"/>
    <w:bookmarkStart w:id="23" w:name="professional-regulation-and-education"/>
    <w:p>
      <w:pPr>
        <w:pStyle w:val="Heading2"/>
      </w:pPr>
      <w:r>
        <w:t xml:space="preserve">Professional Regulation and Education</w:t>
      </w:r>
    </w:p>
    <w:p>
      <w:pPr>
        <w:pStyle w:val="FirstParagraph"/>
      </w:pPr>
      <w:r>
        <w:t xml:space="preserve">Engineers Registration Board (ERB). (2022).</w:t>
      </w:r>
      <w:r>
        <w:t xml:space="preserve"> </w:t>
      </w:r>
      <w:r>
        <w:rPr>
          <w:iCs/>
          <w:i/>
        </w:rPr>
        <w:t xml:space="preserve">Code of Conduct and Practice for Registered Engineers in Uganda</w:t>
      </w:r>
      <w:r>
        <w:t xml:space="preserve">. Kampala: ERB.</w:t>
      </w:r>
    </w:p>
    <w:p>
      <w:pPr>
        <w:pStyle w:val="BodyText"/>
      </w:pPr>
      <w:r>
        <w:t xml:space="preserve">This official document outlines the ethical and professional standards required for practicing engineers in Uganda, including chemical engineers. It covers responsibilities related to public safety, environmental protection, and professional competence. For any chemical engineer operating in Kampala, this code is fundamental for legal practice and professional integrity. It provides a framework for decision-making in complex industrial projects and ensures that engineering practices contribute positively to Uganda’s development goals.</w:t>
      </w:r>
    </w:p>
    <w:p>
      <w:pPr>
        <w:pStyle w:val="BodyText"/>
      </w:pPr>
      <w:r>
        <w:t xml:space="preserve">Makerere University School of Engineering. (2023).</w:t>
      </w:r>
      <w:r>
        <w:t xml:space="preserve"> </w:t>
      </w:r>
      <w:r>
        <w:rPr>
          <w:iCs/>
          <w:i/>
        </w:rPr>
        <w:t xml:space="preserve">Curriculum Review: Chemical Engineering Program for Sustainable Development</w:t>
      </w:r>
      <w:r>
        <w:t xml:space="preserve">. Kampala: Makerere University.</w:t>
      </w:r>
    </w:p>
    <w:p>
      <w:pPr>
        <w:pStyle w:val="BodyText"/>
      </w:pPr>
      <w:r>
        <w:t xml:space="preserve">This report details the evolution of the chemical engineering curriculum at Makerere University, Uganda’s premier institution for engineering education. It highlights the integration of sustainable engineering practices, renewable energy, and local industry needs into the training of future chemical engineers. The document is useful for understanding the skill sets and knowledge base of the local engineering workforce. It reflects the academic response to the industrial demands of Kampala and the broader Ugandan economy, ensuring that graduates are equipped to tackle local challenges such as energy efficiency and resource optimization.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Kampala, Uganda</dc:title>
  <dc:creator/>
  <dc:language>en</dc:language>
  <cp:keywords/>
  <dcterms:created xsi:type="dcterms:W3CDTF">2026-08-07T04:30:23Z</dcterms:created>
  <dcterms:modified xsi:type="dcterms:W3CDTF">2026-08-07T04:30:23Z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