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946db270ec3266ca719d66e4cab5ccfdd50f373"/>
    <w:p>
      <w:pPr>
        <w:pStyle w:val="Heading1"/>
      </w:pPr>
      <w:r>
        <w:t xml:space="preserve">Annotated Bibliography: The Role of the Chemical Engineer in Birmingham, United Kingdom</w:t>
      </w:r>
    </w:p>
    <w:p>
      <w:pPr>
        <w:pStyle w:val="FirstParagraph"/>
      </w:pPr>
      <w:r>
        <w:t xml:space="preserve">This annotated bibliography provides a curated selection of resources regarding the profession of the Chemical Engineer within the specific context of Birmingham, United Kingdom. The selected texts cover regulatory frameworks, local industrial history, educational pathways, and emerging sustainability trends relevant to the West Midlands region.</w:t>
      </w:r>
    </w:p>
    <w:bookmarkStart w:id="20" w:name="introduction"/>
    <w:p>
      <w:pPr>
        <w:pStyle w:val="Heading2"/>
      </w:pPr>
      <w:r>
        <w:t xml:space="preserve">Introduction</w:t>
      </w:r>
    </w:p>
    <w:p>
      <w:pPr>
        <w:pStyle w:val="FirstParagraph"/>
      </w:pPr>
      <w:r>
        <w:t xml:space="preserve">Birmingham, historically known as the "Workshop of the World," has evolved into a modern hub for advanced manufacturing and chemical processing. For a Chemical Engineer operating in this United Kingdom city, understanding the intersection of legacy infrastructure and modern innovation is critical. The following annotations detail key resources that define the professional landscape for engineers in this specific geographic and economic zone.</w:t>
      </w:r>
    </w:p>
    <w:bookmarkEnd w:id="20"/>
    <w:bookmarkStart w:id="21" w:name="references"/>
    <w:p>
      <w:pPr>
        <w:pStyle w:val="Heading2"/>
      </w:pPr>
      <w:r>
        <w:t xml:space="preserve">References</w:t>
      </w:r>
    </w:p>
    <w:p>
      <w:pPr>
        <w:pStyle w:val="FirstParagraph"/>
      </w:pPr>
      <w:r>
        <w:t xml:space="preserve">Institution of Chemical Engineers (IChemE). (2023).</w:t>
      </w:r>
      <w:r>
        <w:t xml:space="preserve"> </w:t>
      </w:r>
      <w:r>
        <w:rPr>
          <w:iCs/>
          <w:i/>
        </w:rPr>
        <w:t xml:space="preserve">Chemical Engineering in the UK: Sector Report 2023</w:t>
      </w:r>
      <w:r>
        <w:t xml:space="preserve">. Rugby: IChemE Publishing.</w:t>
      </w:r>
    </w:p>
    <w:p>
      <w:pPr>
        <w:pStyle w:val="BodyText"/>
      </w:pPr>
      <w:r>
        <w:t xml:space="preserve">This comprehensive report by the Institution of Chemical Engineers (IChemE) offers a macro-level analysis of the industry across the United Kingdom, with specific data points regarding the West Midlands region. For a Chemical Engineer in Birmingham, this document is essential for understanding current salary benchmarks, employment trends, and the demand for specialized skills in process optimization. The report highlights Birmingham's growing role in the pharmaceutical and advanced materials sectors, providing a factual basis for career planning and strategic workforce development within the city.</w:t>
      </w:r>
    </w:p>
    <w:p>
      <w:pPr>
        <w:pStyle w:val="BodyText"/>
      </w:pPr>
      <w:r>
        <w:t xml:space="preserve">Health and Safety Executive (HSE). (2022).</w:t>
      </w:r>
      <w:r>
        <w:t xml:space="preserve"> </w:t>
      </w:r>
      <w:r>
        <w:rPr>
          <w:iCs/>
          <w:i/>
        </w:rPr>
        <w:t xml:space="preserve">COMAH Regulations: Guidance for the Chemical Industry</w:t>
      </w:r>
      <w:r>
        <w:t xml:space="preserve">. London: HSE Books.</w:t>
      </w:r>
    </w:p>
    <w:p>
      <w:pPr>
        <w:pStyle w:val="BodyText"/>
      </w:pPr>
      <w:r>
        <w:t xml:space="preserve">The Control of Major Accident Hazards (COMAH) regulations are critical for any Chemical Engineer working in the United Kingdom, particularly in industrial zones surrounding Birmingham such as the National Waterways Network or the Birmingham International Airport industrial estate. This guidance document outlines the legal obligations for major hazard sites. It is a vital resource for engineers responsible for risk assessment, safety management systems, and compliance. Understanding these regulations is non-negotiable for ensuring operational safety and legal adherence in Birmingham's chemical processing facilities.</w:t>
      </w:r>
    </w:p>
    <w:p>
      <w:pPr>
        <w:pStyle w:val="BodyText"/>
      </w:pPr>
      <w:r>
        <w:t xml:space="preserve">University of Birmingham. (2023).</w:t>
      </w:r>
      <w:r>
        <w:t xml:space="preserve"> </w:t>
      </w:r>
      <w:r>
        <w:rPr>
          <w:iCs/>
          <w:i/>
        </w:rPr>
        <w:t xml:space="preserve">Department of Chemical Engineering: Research and Industry Partnerships</w:t>
      </w:r>
      <w:r>
        <w:t xml:space="preserve">. Birmingham: University of Birmingham Press.</w:t>
      </w:r>
    </w:p>
    <w:p>
      <w:pPr>
        <w:pStyle w:val="BodyText"/>
      </w:pPr>
      <w:r>
        <w:t xml:space="preserve">This publication details the research output and industry collaborations of the University of Birmingham, a leading institution for Chemical Engineering in the United Kingdom. For professionals in the city, this resource highlights the cutting-edge technologies being developed locally, including green chemistry and sustainable manufacturing processes. It serves as a bridge between academic theory and industrial application, offering insights into how Birmingham-based engineers are leveraging local academic expertise to solve complex industrial problems.</w:t>
      </w:r>
    </w:p>
    <w:p>
      <w:pPr>
        <w:pStyle w:val="BodyText"/>
      </w:pPr>
      <w:r>
        <w:t xml:space="preserve">West Midlands Combined Authority (WMCA). (2021).</w:t>
      </w:r>
      <w:r>
        <w:t xml:space="preserve"> </w:t>
      </w:r>
      <w:r>
        <w:rPr>
          <w:iCs/>
          <w:i/>
        </w:rPr>
        <w:t xml:space="preserve">West Midlands Industrial Strategy: Building a Green Economy</w:t>
      </w:r>
      <w:r>
        <w:t xml:space="preserve">. Birmingham: WMCA.</w:t>
      </w:r>
    </w:p>
    <w:p>
      <w:pPr>
        <w:pStyle w:val="BodyText"/>
      </w:pPr>
      <w:r>
        <w:t xml:space="preserve">This strategic document outlines the economic vision for the West Midlands, with Birmingham at its core. It is highly relevant to Chemical Engineers as it emphasizes the transition towards a low-carbon economy. The text details government incentives for sustainable engineering practices and the development of hydrogen hubs. For an engineer in Birmingham, this resource provides context on the future direction of local industry, highlighting opportunities in renewable energy and waste-to-resource technologies.</w:t>
      </w:r>
    </w:p>
    <w:p>
      <w:pPr>
        <w:pStyle w:val="BodyText"/>
      </w:pPr>
      <w:r>
        <w:t xml:space="preserve">British Standards Institution (BSI). (2020).</w:t>
      </w:r>
      <w:r>
        <w:t xml:space="preserve"> </w:t>
      </w:r>
      <w:r>
        <w:rPr>
          <w:iCs/>
          <w:i/>
        </w:rPr>
        <w:t xml:space="preserve">BS EN ISO 14001: Environmental Management Systems</w:t>
      </w:r>
      <w:r>
        <w:t xml:space="preserve">. London: BSI.</w:t>
      </w:r>
    </w:p>
    <w:p>
      <w:pPr>
        <w:pStyle w:val="BodyText"/>
      </w:pPr>
      <w:r>
        <w:t xml:space="preserve">Environmental compliance is a major focus for Chemical Engineers in the United Kingdom. This standard provides the framework for environmental management systems. In Birmingham, where industrial heritage meets strict modern environmental regulations, adherence to BS EN ISO 14001 is often a requirement for major contracts. This document is essential for engineers tasked with minimizing the environmental footprint of chemical processes, ensuring that operations in Birmingham meet national and international sustainability standards.</w:t>
      </w:r>
    </w:p>
    <w:p>
      <w:pPr>
        <w:pStyle w:val="BodyText"/>
      </w:pPr>
      <w:r>
        <w:t xml:space="preserve">Engineering and Physical Sciences Research Council (EPSRC). (2022).</w:t>
      </w:r>
      <w:r>
        <w:t xml:space="preserve"> </w:t>
      </w:r>
      <w:r>
        <w:rPr>
          <w:iCs/>
          <w:i/>
        </w:rPr>
        <w:t xml:space="preserve">Advanced Manufacturing and Processing: Opportunities in the Midlands</w:t>
      </w:r>
      <w:r>
        <w:t xml:space="preserve">. Swindon: EPSRC.</w:t>
      </w:r>
    </w:p>
    <w:p>
      <w:pPr>
        <w:pStyle w:val="BodyText"/>
      </w:pPr>
      <w:r>
        <w:t xml:space="preserve">This report focuses on the role of advanced manufacturing in the Midlands region. It is particularly useful for Chemical Engineers involved in materials science and process engineering. The document discusses funding opportunities and collaborative projects aimed at enhancing manufacturing capabilities in Birmingham and surrounding areas. It provides a factual overview of how chemical engineering principles are being applied to create new materials and improve production efficiency in the United Kingdom's industrial heartland.</w:t>
      </w:r>
    </w:p>
    <w:p>
      <w:pPr>
        <w:pStyle w:val="BodyText"/>
      </w:pPr>
      <w:r>
        <w:t xml:space="preserve">Royal Society of Chemistry (RSC). (2023).</w:t>
      </w:r>
      <w:r>
        <w:t xml:space="preserve"> </w:t>
      </w:r>
      <w:r>
        <w:rPr>
          <w:iCs/>
          <w:i/>
        </w:rPr>
        <w:t xml:space="preserve">Chemistry and Chemical Engineering in the UK: A Guide for Professionals</w:t>
      </w:r>
      <w:r>
        <w:t xml:space="preserve">. Cambridge: RSC Publishing.</w:t>
      </w:r>
    </w:p>
    <w:p>
      <w:pPr>
        <w:pStyle w:val="BodyText"/>
      </w:pPr>
      <w:r>
        <w:t xml:space="preserve">This guide offers a broad perspective on the chemical sciences in the United Kingdom, with sections dedicated to regional hubs like Birmingham. It covers professional development, networking opportunities, and the ethical responsibilities of Chemical Engineers. For those working in Birmingham, this resource is valuable for understanding the broader professional community and staying updated on the latest scientific advancements and industry best practices relevant to the UK market.</w:t>
      </w:r>
    </w:p>
    <w:p>
      <w:pPr>
        <w:pStyle w:val="BodyText"/>
      </w:pPr>
      <w:r>
        <w:t xml:space="preserve">Birmingham City Council. (2022).</w:t>
      </w:r>
      <w:r>
        <w:t xml:space="preserve"> </w:t>
      </w:r>
      <w:r>
        <w:rPr>
          <w:iCs/>
          <w:i/>
        </w:rPr>
        <w:t xml:space="preserve">Local Plan 2036: Economic Development and Industrial Land</w:t>
      </w:r>
      <w:r>
        <w:t xml:space="preserve">. Birmingham: Birmingham City Council.</w:t>
      </w:r>
    </w:p>
    <w:p>
      <w:pPr>
        <w:pStyle w:val="BodyText"/>
      </w:pPr>
      <w:r>
        <w:t xml:space="preserve">This local government document outlines the planning and development strategies for Birmingham up to 2036. It is crucial for Chemical Engineers involved in project planning and site selection. The plan identifies designated industrial areas and outlines regulations regarding land use, infrastructure, and environmental impact. Understanding this document is essential for ensuring that new chemical engineering projects in Birmingham align with local planning policies and contribute to the city's sustainable economic growth.</w:t>
      </w:r>
    </w:p>
    <w:bookmarkEnd w:id="21"/>
    <w:bookmarkStart w:id="22" w:name="conclusion"/>
    <w:p>
      <w:pPr>
        <w:pStyle w:val="Heading2"/>
      </w:pPr>
      <w:r>
        <w:t xml:space="preserve">Conclusion</w:t>
      </w:r>
    </w:p>
    <w:p>
      <w:pPr>
        <w:pStyle w:val="FirstParagraph"/>
      </w:pPr>
      <w:r>
        <w:t xml:space="preserve">The selected bibliography underscores the multifaceted nature of the Chemical Engineer's role in Birmingham, United Kingdom. From regulatory compliance and safety standards to strategic economic planning and academic collaboration, these resources provide a comprehensive foundation for professionals operating in this dynamic industrial environment. They reflect the city's commitment to maintaining its industrial legacy while embracing sustainable and innovative engineering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Birmingham, United Kingdom</dc:title>
  <dc:creator/>
  <dc:language>en</dc:language>
  <cp:keywords/>
  <dcterms:created xsi:type="dcterms:W3CDTF">2026-08-07T14:49:10Z</dcterms:created>
  <dcterms:modified xsi:type="dcterms:W3CDTF">2026-08-07T14:49:10Z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