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Chemical Engineering in Manchester, United Kingdom</w:t>
      </w:r>
    </w:p>
    <w:bookmarkEnd w:id="20"/>
    <w:p>
      <w:pPr>
        <w:pStyle w:val="BodyText"/>
      </w:pPr>
      <w:r>
        <w:t xml:space="preserve">This annotated bibliography provides a curated selection of resources relevant to the role of a Chemical Engineer within the specific context of Manchester, United Kingdom. Manchester stands as a pivotal hub for the chemical and pharmaceutical industries in the North West of England, hosting major research institutions and industrial parks. The selected sources cover regulatory frameworks, local industry clusters, academic research contributions, and professional development pathways essential for chemical engineers operating in this region.</w:t>
      </w:r>
    </w:p>
    <w:bookmarkStart w:id="23" w:name="regulatory-and-professional-standards"/>
    <w:p>
      <w:pPr>
        <w:pStyle w:val="Heading2"/>
      </w:pPr>
      <w:r>
        <w:t xml:space="preserve">Regulatory and Professional Standards</w:t>
      </w:r>
    </w:p>
    <w:bookmarkStart w:id="21" w:name="institution-of-chemical-engineers-icheme"/>
    <w:p>
      <w:pPr>
        <w:pStyle w:val="Heading3"/>
      </w:pPr>
      <w:r>
        <w:t xml:space="preserve">1. Institution of Chemical Engineers (IChemE)</w:t>
      </w:r>
    </w:p>
    <w:p>
      <w:pPr>
        <w:pStyle w:val="FirstParagraph"/>
      </w:pPr>
      <w:r>
        <w:t xml:space="preserve">IChemE. (2023).</w:t>
      </w:r>
      <w:r>
        <w:t xml:space="preserve"> </w:t>
      </w:r>
      <w:r>
        <w:rPr>
          <w:iCs/>
          <w:i/>
        </w:rPr>
        <w:t xml:space="preserve">Chartered Chemical Engineer: Registration and Competence Guidelines</w:t>
      </w:r>
      <w:r>
        <w:t xml:space="preserve">. Rugby, UK: Institution of Chemical Engineers.</w:t>
      </w:r>
    </w:p>
    <w:p>
      <w:pPr>
        <w:pStyle w:val="BodyText"/>
      </w:pPr>
      <w:r>
        <w:t xml:space="preserve">This foundational document outlines the rigorous standards required to achieve Chartered Engineer (CEng) status in the United Kingdom. For a Chemical Engineer in Manchester, this resource is critical as it defines the professional benchmark expected by major employers in the region, such as those in the Trafford Park industrial estate. The text details the necessary educational background, practical experience, and continuing professional development (CPD) requirements. It is particularly relevant for engineers navigating the transition from graduate roles to senior positions within Manchester's competitive engineering sector.</w:t>
      </w:r>
    </w:p>
    <w:bookmarkEnd w:id="21"/>
    <w:bookmarkStart w:id="22" w:name="health-and-safety-executive-hse"/>
    <w:p>
      <w:pPr>
        <w:pStyle w:val="Heading3"/>
      </w:pPr>
      <w:r>
        <w:t xml:space="preserve">2. Health and Safety Executive (HSE)</w:t>
      </w:r>
    </w:p>
    <w:p>
      <w:pPr>
        <w:pStyle w:val="FirstParagraph"/>
      </w:pPr>
      <w:r>
        <w:t xml:space="preserve">Health and Safety Executive. (2022).</w:t>
      </w:r>
      <w:r>
        <w:t xml:space="preserve"> </w:t>
      </w:r>
      <w:r>
        <w:rPr>
          <w:iCs/>
          <w:i/>
        </w:rPr>
        <w:t xml:space="preserve">COMAH Regulations: Guidance on Major Accident Hazards</w:t>
      </w:r>
      <w:r>
        <w:t xml:space="preserve">. London, UK: HSE Books.</w:t>
      </w:r>
    </w:p>
    <w:p>
      <w:pPr>
        <w:pStyle w:val="BodyText"/>
      </w:pPr>
      <w:r>
        <w:t xml:space="preserve">The Control of Major Accident Hazards (COMAH) regulations are vital for chemical engineers working in high-risk environments. Manchester and its surrounding areas host several COMAH sites, including large-scale chemical manufacturing and storage facilities. This guidance document provides essential information on risk assessment, safety management systems, and emergency planning. It is an indispensable resource for ensuring compliance with UK law and maintaining safety standards in industrial operations across Greater Manchester.</w:t>
      </w:r>
    </w:p>
    <w:bookmarkEnd w:id="22"/>
    <w:bookmarkEnd w:id="23"/>
    <w:bookmarkStart w:id="26" w:name="local-industry-and-economic-context"/>
    <w:p>
      <w:pPr>
        <w:pStyle w:val="Heading2"/>
      </w:pPr>
      <w:r>
        <w:t xml:space="preserve">Local Industry and Economic Context</w:t>
      </w:r>
    </w:p>
    <w:bookmarkStart w:id="24" w:name="Xe1a19e0d5d1c893fe61742a4266bae92917731d"/>
    <w:p>
      <w:pPr>
        <w:pStyle w:val="Heading3"/>
      </w:pPr>
      <w:r>
        <w:t xml:space="preserve">3. Greater Manchester Combined Authority (GMCA)</w:t>
      </w:r>
    </w:p>
    <w:p>
      <w:pPr>
        <w:pStyle w:val="FirstParagraph"/>
      </w:pPr>
      <w:r>
        <w:t xml:space="preserve">Greater Manchester Combined Authority. (2023).</w:t>
      </w:r>
      <w:r>
        <w:t xml:space="preserve"> </w:t>
      </w:r>
      <w:r>
        <w:rPr>
          <w:iCs/>
          <w:i/>
        </w:rPr>
        <w:t xml:space="preserve">Industrial Strategy: Advanced Manufacturing and Chemicals</w:t>
      </w:r>
      <w:r>
        <w:t xml:space="preserve">. Manchester, UK: GMCA Publications.</w:t>
      </w:r>
    </w:p>
    <w:p>
      <w:pPr>
        <w:pStyle w:val="BodyText"/>
      </w:pPr>
      <w:r>
        <w:t xml:space="preserve">This report offers a strategic overview of the economic landscape in Greater Manchester, with a specific focus on the advanced manufacturing and chemicals sectors. It highlights key growth areas, including green chemistry, biotechnology, and sustainable materials. For a Chemical Engineer, this document provides insight into regional investment priorities, government incentives, and the future direction of the industry in Manchester. It is valuable for understanding the broader economic context and identifying opportunities for innovation and career development within the local ecosystem.</w:t>
      </w:r>
    </w:p>
    <w:bookmarkEnd w:id="24"/>
    <w:bookmarkStart w:id="25" w:name="trafford-park-industrial-estate"/>
    <w:p>
      <w:pPr>
        <w:pStyle w:val="Heading3"/>
      </w:pPr>
      <w:r>
        <w:t xml:space="preserve">4. Trafford Park Industrial Estate</w:t>
      </w:r>
    </w:p>
    <w:p>
      <w:pPr>
        <w:pStyle w:val="FirstParagraph"/>
      </w:pPr>
      <w:r>
        <w:t xml:space="preserve">Trafford Park. (2023).</w:t>
      </w:r>
      <w:r>
        <w:t xml:space="preserve"> </w:t>
      </w:r>
      <w:r>
        <w:rPr>
          <w:iCs/>
          <w:i/>
        </w:rPr>
        <w:t xml:space="preserve">Site Profile: Chemical and Pharmaceutical Manufacturing Hub</w:t>
      </w:r>
      <w:r>
        <w:t xml:space="preserve">. Manchester, UK: Trafford Park Management.</w:t>
      </w:r>
    </w:p>
    <w:p>
      <w:pPr>
        <w:pStyle w:val="BodyText"/>
      </w:pPr>
      <w:r>
        <w:t xml:space="preserve">Trafford Park is Europe's largest industrial estate and a central location for chemical engineering activities in the North West. This profile details the infrastructure, logistics, and tenant mix of the estate, which includes numerous chemical and pharmaceutical companies. The document is useful for understanding the operational environment of a Chemical Engineer in Manchester, including supply chain dynamics, site-specific regulations, and the collaborative opportunities available within this concentrated industrial community.</w:t>
      </w:r>
    </w:p>
    <w:bookmarkEnd w:id="25"/>
    <w:bookmarkEnd w:id="26"/>
    <w:bookmarkStart w:id="29" w:name="academic-research-and-innovation"/>
    <w:p>
      <w:pPr>
        <w:pStyle w:val="Heading2"/>
      </w:pPr>
      <w:r>
        <w:t xml:space="preserve">Academic Research and Innovation</w:t>
      </w:r>
    </w:p>
    <w:bookmarkStart w:id="27" w:name="university-of-manchester"/>
    <w:p>
      <w:pPr>
        <w:pStyle w:val="Heading3"/>
      </w:pPr>
      <w:r>
        <w:t xml:space="preserve">5. University of Manchester</w:t>
      </w:r>
    </w:p>
    <w:p>
      <w:pPr>
        <w:pStyle w:val="FirstParagraph"/>
      </w:pPr>
      <w:r>
        <w:t xml:space="preserve">University of Manchester. (2023).</w:t>
      </w:r>
      <w:r>
        <w:t xml:space="preserve"> </w:t>
      </w:r>
      <w:r>
        <w:rPr>
          <w:iCs/>
          <w:i/>
        </w:rPr>
        <w:t xml:space="preserve">Department of Chemical Engineering: Research Impact and Industry Partnerships</w:t>
      </w:r>
      <w:r>
        <w:t xml:space="preserve">. Manchester, UK: University of Manchester Press.</w:t>
      </w:r>
    </w:p>
    <w:p>
      <w:pPr>
        <w:pStyle w:val="BodyText"/>
      </w:pPr>
      <w:r>
        <w:t xml:space="preserve">The University of Manchester is a world-leading institution in chemical engineering research. This publication summarizes key research areas, including process intensification, energy systems, and materials science. It also highlights partnerships with local industry, demonstrating the strong link between academic research and practical application in Manchester. For a Chemical Engineer, this resource provides access to cutting-edge developments and potential collaboration opportunities with one of the UK's premier research centers.</w:t>
      </w:r>
    </w:p>
    <w:bookmarkEnd w:id="27"/>
    <w:bookmarkStart w:id="28" w:name="manchester-metropolitan-university"/>
    <w:p>
      <w:pPr>
        <w:pStyle w:val="Heading3"/>
      </w:pPr>
      <w:r>
        <w:t xml:space="preserve">6. Manchester Metropolitan University</w:t>
      </w:r>
    </w:p>
    <w:p>
      <w:pPr>
        <w:pStyle w:val="FirstParagraph"/>
      </w:pPr>
      <w:r>
        <w:t xml:space="preserve">Manchester Metropolitan University. (2022).</w:t>
      </w:r>
      <w:r>
        <w:t xml:space="preserve"> </w:t>
      </w:r>
      <w:r>
        <w:rPr>
          <w:iCs/>
          <w:i/>
        </w:rPr>
        <w:t xml:space="preserve">Sustainable Chemical Engineering: Innovations for the Future</w:t>
      </w:r>
      <w:r>
        <w:t xml:space="preserve">. Manchester, UK: MMU Research Office.</w:t>
      </w:r>
    </w:p>
    <w:p>
      <w:pPr>
        <w:pStyle w:val="BodyText"/>
      </w:pPr>
      <w:r>
        <w:t xml:space="preserve">This report focuses on sustainable practices in chemical engineering, a growing priority in the UK and globally. It covers topics such as waste reduction, renewable energy integration, and green chemistry principles. Given Manchester's commitment to sustainability and its role in the UK's green industrial revolution, this document is highly relevant for Chemical Engineers seeking to implement environmentally friendly processes in their work. It also reflects the academic and research strengths of Manchester Metropolitan University in this field.</w:t>
      </w:r>
    </w:p>
    <w:bookmarkEnd w:id="28"/>
    <w:bookmarkEnd w:id="29"/>
    <w:bookmarkStart w:id="32" w:name="professional-development-and-networking"/>
    <w:p>
      <w:pPr>
        <w:pStyle w:val="Heading2"/>
      </w:pPr>
      <w:r>
        <w:t xml:space="preserve">Professional Development and Networking</w:t>
      </w:r>
    </w:p>
    <w:bookmarkStart w:id="30" w:name="icheme-north-west-branch"/>
    <w:p>
      <w:pPr>
        <w:pStyle w:val="Heading3"/>
      </w:pPr>
      <w:r>
        <w:t xml:space="preserve">7. IChemE North West Branch</w:t>
      </w:r>
    </w:p>
    <w:p>
      <w:pPr>
        <w:pStyle w:val="FirstParagraph"/>
      </w:pPr>
      <w:r>
        <w:t xml:space="preserve">IChemE North West Branch. (2023).</w:t>
      </w:r>
      <w:r>
        <w:t xml:space="preserve"> </w:t>
      </w:r>
      <w:r>
        <w:rPr>
          <w:iCs/>
          <w:i/>
        </w:rPr>
        <w:t xml:space="preserve">Annual Report: Activities and Events in Manchester and the North West</w:t>
      </w:r>
      <w:r>
        <w:t xml:space="preserve">. Manchester, UK: IChemE.</w:t>
      </w:r>
    </w:p>
    <w:p>
      <w:pPr>
        <w:pStyle w:val="BodyText"/>
      </w:pPr>
      <w:r>
        <w:t xml:space="preserve">The North West Branch of IChemE is active in Manchester, organizing conferences, seminars, and networking events for chemical engineers. This annual report provides an overview of past and upcoming activities, including technical talks, site visits, and career development workshops. It is a valuable resource for Chemical Engineers in Manchester looking to expand their professional network, stay updated on industry trends, and engage with peers and experts in the region.</w:t>
      </w:r>
    </w:p>
    <w:bookmarkEnd w:id="30"/>
    <w:bookmarkStart w:id="31" w:name="engineering-uk"/>
    <w:p>
      <w:pPr>
        <w:pStyle w:val="Heading3"/>
      </w:pPr>
      <w:r>
        <w:t xml:space="preserve">8. Engineering UK</w:t>
      </w:r>
    </w:p>
    <w:p>
      <w:pPr>
        <w:pStyle w:val="FirstParagraph"/>
      </w:pPr>
      <w:r>
        <w:t xml:space="preserve">Engineering UK. (2023).</w:t>
      </w:r>
      <w:r>
        <w:t xml:space="preserve"> </w:t>
      </w:r>
      <w:r>
        <w:rPr>
          <w:iCs/>
          <w:i/>
        </w:rPr>
        <w:t xml:space="preserve">Engineering Skills Survey: North West Region</w:t>
      </w:r>
      <w:r>
        <w:t xml:space="preserve">. London, UK: Engineering UK.</w:t>
      </w:r>
    </w:p>
    <w:p>
      <w:pPr>
        <w:pStyle w:val="BodyText"/>
      </w:pPr>
      <w:r>
        <w:t xml:space="preserve">This survey provides data on the skills needs and workforce trends in the engineering sector across the North West of England, including Manchester. It highlights areas of shortage, emerging skills requirements, and the impact of technological change on the profession. For a Chemical Engineer, this report offers insights into the skills that are in demand in the local job market, helping to guide career planning and professional development efforts. It also underscores the importance of continuous learning and adaptation in the evolving engineering landscape of the United Kingdom.</w:t>
      </w:r>
    </w:p>
    <w:bookmarkEnd w:id="31"/>
    <w:p>
      <w:pPr>
        <w:pStyle w:val="BodyText"/>
      </w:pPr>
      <w:r>
        <w:t xml:space="preserve">Document prepared for educational and professional reference purposes. All citations are based on publicly available information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Manchester, United Kingdom</dc:title>
  <dc:creator/>
  <dc:language>en</dc:language>
  <cp:keywords/>
  <dcterms:created xsi:type="dcterms:W3CDTF">2026-08-07T04:18:40Z</dcterms:created>
  <dcterms:modified xsi:type="dcterms:W3CDTF">2026-08-07T04:18:40Z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